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0EC852" w14:textId="0FF9D5EC" w:rsidR="00496E5A" w:rsidRPr="00BA3662" w:rsidRDefault="00496E5A" w:rsidP="005C750B">
      <w:pPr>
        <w:pStyle w:val="Nzov"/>
        <w:rPr>
          <w:rFonts w:ascii="Arial" w:hAnsi="Arial" w:cs="Arial"/>
          <w:sz w:val="24"/>
          <w:szCs w:val="24"/>
        </w:rPr>
      </w:pPr>
      <w:r w:rsidRPr="00367C8E">
        <w:rPr>
          <w:rFonts w:ascii="Arial" w:hAnsi="Arial" w:cs="Arial"/>
          <w:sz w:val="24"/>
          <w:szCs w:val="24"/>
        </w:rPr>
        <w:t>NÁJOMNÁ  ZMLUVA</w:t>
      </w:r>
      <w:r w:rsidR="005C750B">
        <w:rPr>
          <w:rFonts w:ascii="Arial" w:hAnsi="Arial" w:cs="Arial"/>
          <w:sz w:val="24"/>
          <w:szCs w:val="24"/>
        </w:rPr>
        <w:br/>
      </w:r>
      <w:r w:rsidRPr="00367C8E">
        <w:rPr>
          <w:rFonts w:ascii="Arial" w:hAnsi="Arial" w:cs="Arial"/>
          <w:sz w:val="24"/>
          <w:szCs w:val="24"/>
        </w:rPr>
        <w:t>č</w:t>
      </w:r>
      <w:r w:rsidRPr="00BA3662">
        <w:rPr>
          <w:rFonts w:ascii="Arial" w:hAnsi="Arial" w:cs="Arial"/>
          <w:sz w:val="24"/>
          <w:szCs w:val="24"/>
        </w:rPr>
        <w:t xml:space="preserve">. </w:t>
      </w:r>
      <w:r w:rsidR="00BA3662" w:rsidRPr="00BA3662">
        <w:rPr>
          <w:rFonts w:ascii="Arial" w:hAnsi="Arial" w:cs="Arial"/>
          <w:sz w:val="24"/>
          <w:szCs w:val="24"/>
        </w:rPr>
        <w:t>230</w:t>
      </w:r>
      <w:r w:rsidRPr="00BA3662">
        <w:rPr>
          <w:rFonts w:ascii="Arial" w:hAnsi="Arial" w:cs="Arial"/>
          <w:sz w:val="24"/>
          <w:szCs w:val="24"/>
        </w:rPr>
        <w:t>/32221/202</w:t>
      </w:r>
      <w:r w:rsidR="00627A1A" w:rsidRPr="00BA3662">
        <w:rPr>
          <w:rFonts w:ascii="Arial" w:hAnsi="Arial" w:cs="Arial"/>
          <w:sz w:val="24"/>
          <w:szCs w:val="24"/>
        </w:rPr>
        <w:t>5</w:t>
      </w:r>
    </w:p>
    <w:p w14:paraId="0C185B11" w14:textId="77777777" w:rsidR="00496E5A" w:rsidRPr="00BA3662" w:rsidRDefault="00496E5A" w:rsidP="00367C8E">
      <w:pPr>
        <w:tabs>
          <w:tab w:val="left" w:pos="2552"/>
        </w:tabs>
        <w:spacing w:before="600"/>
        <w:rPr>
          <w:rFonts w:ascii="Arial" w:hAnsi="Arial" w:cs="Arial"/>
          <w:b/>
          <w:bCs/>
          <w:sz w:val="24"/>
          <w:szCs w:val="24"/>
        </w:rPr>
      </w:pPr>
      <w:r w:rsidRPr="00BA3662">
        <w:rPr>
          <w:rFonts w:ascii="Arial" w:hAnsi="Arial" w:cs="Arial"/>
          <w:b/>
          <w:bCs/>
          <w:sz w:val="24"/>
          <w:szCs w:val="24"/>
        </w:rPr>
        <w:t>Prenajímateľ:</w:t>
      </w:r>
      <w:r w:rsidRPr="00BA3662">
        <w:rPr>
          <w:rFonts w:ascii="Arial" w:hAnsi="Arial" w:cs="Arial"/>
          <w:b/>
          <w:bCs/>
          <w:sz w:val="24"/>
          <w:szCs w:val="24"/>
        </w:rPr>
        <w:tab/>
        <w:t>MESTSKÉ HOSPODÁRSTVO</w:t>
      </w:r>
    </w:p>
    <w:p w14:paraId="1D6A46B6" w14:textId="77777777" w:rsidR="00496E5A" w:rsidRPr="00BA3662" w:rsidRDefault="00496E5A" w:rsidP="00496E5A">
      <w:pPr>
        <w:tabs>
          <w:tab w:val="left" w:pos="2552"/>
        </w:tabs>
        <w:rPr>
          <w:rFonts w:ascii="Arial" w:hAnsi="Arial" w:cs="Arial"/>
          <w:b/>
          <w:bCs/>
          <w:sz w:val="24"/>
          <w:szCs w:val="24"/>
        </w:rPr>
      </w:pPr>
      <w:r w:rsidRPr="00BA3662">
        <w:rPr>
          <w:rFonts w:ascii="Arial" w:hAnsi="Arial" w:cs="Arial"/>
          <w:b/>
          <w:bCs/>
          <w:sz w:val="24"/>
          <w:szCs w:val="24"/>
        </w:rPr>
        <w:tab/>
        <w:t>A  SPRÁVA LESOV, m.r.o. TRENČÍN</w:t>
      </w:r>
    </w:p>
    <w:p w14:paraId="11277C0D" w14:textId="77777777" w:rsidR="00496E5A" w:rsidRPr="00BA3662" w:rsidRDefault="00496E5A" w:rsidP="00496E5A">
      <w:pPr>
        <w:pStyle w:val="Nadpis4"/>
        <w:tabs>
          <w:tab w:val="clear" w:pos="2268"/>
          <w:tab w:val="left" w:pos="2552"/>
        </w:tabs>
        <w:rPr>
          <w:rFonts w:ascii="Arial" w:hAnsi="Arial" w:cs="Arial"/>
        </w:rPr>
      </w:pPr>
      <w:r w:rsidRPr="00BA3662">
        <w:rPr>
          <w:rFonts w:ascii="Arial" w:hAnsi="Arial" w:cs="Arial"/>
          <w:b/>
          <w:bCs/>
        </w:rPr>
        <w:tab/>
        <w:t>Sídlo:</w:t>
      </w:r>
      <w:r w:rsidRPr="00BA3662">
        <w:rPr>
          <w:rFonts w:ascii="Arial" w:hAnsi="Arial" w:cs="Arial"/>
        </w:rPr>
        <w:tab/>
        <w:t>Soblahovská 65, 912 50  Trenčín</w:t>
      </w:r>
    </w:p>
    <w:p w14:paraId="32CEC096" w14:textId="68F6B8E2" w:rsidR="00496E5A" w:rsidRPr="00BA3662" w:rsidRDefault="00496E5A" w:rsidP="00496E5A">
      <w:pPr>
        <w:tabs>
          <w:tab w:val="left" w:pos="284"/>
          <w:tab w:val="left" w:pos="2552"/>
        </w:tabs>
        <w:rPr>
          <w:rFonts w:ascii="Arial" w:hAnsi="Arial" w:cs="Arial"/>
          <w:sz w:val="24"/>
          <w:szCs w:val="24"/>
        </w:rPr>
      </w:pPr>
      <w:r w:rsidRPr="00BA3662">
        <w:rPr>
          <w:rFonts w:ascii="Arial" w:hAnsi="Arial" w:cs="Arial"/>
          <w:sz w:val="24"/>
          <w:szCs w:val="24"/>
        </w:rPr>
        <w:tab/>
      </w:r>
      <w:r w:rsidRPr="00BA3662">
        <w:rPr>
          <w:rFonts w:ascii="Arial" w:hAnsi="Arial" w:cs="Arial"/>
          <w:b/>
          <w:bCs/>
          <w:sz w:val="24"/>
          <w:szCs w:val="24"/>
        </w:rPr>
        <w:t>Zastúpenie:</w:t>
      </w:r>
      <w:r w:rsidRPr="00BA3662">
        <w:rPr>
          <w:rFonts w:ascii="Arial" w:hAnsi="Arial" w:cs="Arial"/>
          <w:sz w:val="24"/>
          <w:szCs w:val="24"/>
        </w:rPr>
        <w:tab/>
      </w:r>
      <w:r w:rsidR="003702B6">
        <w:rPr>
          <w:rFonts w:ascii="Arial" w:hAnsi="Arial" w:cs="Arial"/>
          <w:noProof/>
          <w:sz w:val="24"/>
          <w:szCs w:val="24"/>
        </w:rPr>
        <w:t>PhDr. Štefan Škultéty</w:t>
      </w:r>
      <w:r w:rsidR="003702B6" w:rsidRPr="001D14D1">
        <w:rPr>
          <w:rFonts w:ascii="Arial" w:hAnsi="Arial" w:cs="Arial"/>
          <w:noProof/>
          <w:sz w:val="24"/>
          <w:szCs w:val="24"/>
        </w:rPr>
        <w:t>,</w:t>
      </w:r>
      <w:r w:rsidR="003702B6">
        <w:rPr>
          <w:rFonts w:ascii="Arial" w:hAnsi="Arial" w:cs="Arial"/>
          <w:noProof/>
          <w:sz w:val="24"/>
          <w:szCs w:val="24"/>
        </w:rPr>
        <w:t xml:space="preserve"> MBA, poverený riadením</w:t>
      </w:r>
      <w:r w:rsidR="003702B6" w:rsidRPr="001D14D1">
        <w:rPr>
          <w:rFonts w:ascii="Arial" w:hAnsi="Arial" w:cs="Arial"/>
          <w:noProof/>
          <w:sz w:val="24"/>
          <w:szCs w:val="24"/>
        </w:rPr>
        <w:t xml:space="preserve"> organizácie</w:t>
      </w:r>
    </w:p>
    <w:p w14:paraId="40BF075E" w14:textId="77777777" w:rsidR="00496E5A" w:rsidRPr="00BA3662" w:rsidRDefault="00496E5A" w:rsidP="00496E5A">
      <w:pPr>
        <w:tabs>
          <w:tab w:val="left" w:pos="284"/>
          <w:tab w:val="left" w:pos="2552"/>
        </w:tabs>
        <w:rPr>
          <w:rFonts w:ascii="Arial" w:hAnsi="Arial" w:cs="Arial"/>
          <w:sz w:val="24"/>
          <w:szCs w:val="24"/>
        </w:rPr>
      </w:pPr>
      <w:r w:rsidRPr="00BA3662">
        <w:rPr>
          <w:rFonts w:ascii="Arial" w:hAnsi="Arial" w:cs="Arial"/>
          <w:sz w:val="24"/>
          <w:szCs w:val="24"/>
        </w:rPr>
        <w:tab/>
      </w:r>
      <w:r w:rsidRPr="00BA3662">
        <w:rPr>
          <w:rFonts w:ascii="Arial" w:hAnsi="Arial" w:cs="Arial"/>
          <w:b/>
          <w:bCs/>
          <w:sz w:val="24"/>
          <w:szCs w:val="24"/>
        </w:rPr>
        <w:t>IČO:</w:t>
      </w:r>
      <w:r w:rsidRPr="00BA3662">
        <w:rPr>
          <w:rFonts w:ascii="Arial" w:hAnsi="Arial" w:cs="Arial"/>
          <w:sz w:val="24"/>
          <w:szCs w:val="24"/>
        </w:rPr>
        <w:tab/>
        <w:t>37 920 413</w:t>
      </w:r>
    </w:p>
    <w:p w14:paraId="7B8A88EC" w14:textId="77777777" w:rsidR="00496E5A" w:rsidRPr="00BA3662" w:rsidRDefault="00496E5A" w:rsidP="00496E5A">
      <w:pPr>
        <w:tabs>
          <w:tab w:val="left" w:pos="284"/>
          <w:tab w:val="left" w:pos="2552"/>
        </w:tabs>
        <w:rPr>
          <w:rFonts w:ascii="Arial" w:hAnsi="Arial" w:cs="Arial"/>
          <w:b/>
          <w:bCs/>
          <w:sz w:val="24"/>
          <w:szCs w:val="24"/>
        </w:rPr>
      </w:pPr>
      <w:r w:rsidRPr="00BA3662">
        <w:rPr>
          <w:rFonts w:ascii="Arial" w:hAnsi="Arial" w:cs="Arial"/>
          <w:sz w:val="24"/>
          <w:szCs w:val="24"/>
        </w:rPr>
        <w:tab/>
      </w:r>
      <w:r w:rsidRPr="00BA3662">
        <w:rPr>
          <w:rFonts w:ascii="Arial" w:hAnsi="Arial" w:cs="Arial"/>
          <w:b/>
          <w:bCs/>
          <w:sz w:val="24"/>
          <w:szCs w:val="24"/>
        </w:rPr>
        <w:t>DIČ:</w:t>
      </w:r>
      <w:r w:rsidRPr="00BA3662">
        <w:rPr>
          <w:rFonts w:ascii="Arial" w:hAnsi="Arial" w:cs="Arial"/>
          <w:b/>
          <w:bCs/>
          <w:sz w:val="24"/>
          <w:szCs w:val="24"/>
        </w:rPr>
        <w:tab/>
      </w:r>
      <w:r w:rsidRPr="00BA3662">
        <w:rPr>
          <w:rFonts w:ascii="Arial" w:hAnsi="Arial" w:cs="Arial"/>
          <w:sz w:val="24"/>
          <w:szCs w:val="24"/>
        </w:rPr>
        <w:t>2021916083</w:t>
      </w:r>
    </w:p>
    <w:p w14:paraId="0CB3B588" w14:textId="77777777" w:rsidR="00496E5A" w:rsidRPr="00BA3662" w:rsidRDefault="00496E5A" w:rsidP="00496E5A">
      <w:pPr>
        <w:tabs>
          <w:tab w:val="left" w:pos="284"/>
          <w:tab w:val="left" w:pos="2552"/>
        </w:tabs>
        <w:rPr>
          <w:rFonts w:ascii="Arial" w:hAnsi="Arial" w:cs="Arial"/>
          <w:sz w:val="24"/>
          <w:szCs w:val="24"/>
        </w:rPr>
      </w:pPr>
      <w:r w:rsidRPr="00BA3662">
        <w:rPr>
          <w:rFonts w:ascii="Arial" w:hAnsi="Arial" w:cs="Arial"/>
          <w:sz w:val="24"/>
          <w:szCs w:val="24"/>
        </w:rPr>
        <w:tab/>
      </w:r>
      <w:r w:rsidRPr="00BA3662">
        <w:rPr>
          <w:rFonts w:ascii="Arial" w:hAnsi="Arial" w:cs="Arial"/>
          <w:b/>
          <w:bCs/>
          <w:sz w:val="24"/>
          <w:szCs w:val="24"/>
        </w:rPr>
        <w:t>Bankové spojenie:</w:t>
      </w:r>
      <w:r w:rsidRPr="00BA3662">
        <w:rPr>
          <w:rFonts w:ascii="Arial" w:hAnsi="Arial" w:cs="Arial"/>
          <w:sz w:val="24"/>
          <w:szCs w:val="24"/>
        </w:rPr>
        <w:tab/>
        <w:t>ČSOB a.s., pobočka Trenčín</w:t>
      </w:r>
    </w:p>
    <w:p w14:paraId="6547D62E" w14:textId="77777777" w:rsidR="00496E5A" w:rsidRPr="00BA3662" w:rsidRDefault="00496E5A" w:rsidP="00496E5A">
      <w:pPr>
        <w:tabs>
          <w:tab w:val="left" w:pos="284"/>
          <w:tab w:val="left" w:pos="2552"/>
        </w:tabs>
        <w:rPr>
          <w:rFonts w:ascii="Arial" w:hAnsi="Arial" w:cs="Arial"/>
          <w:sz w:val="24"/>
          <w:szCs w:val="24"/>
        </w:rPr>
      </w:pPr>
      <w:r w:rsidRPr="00BA3662">
        <w:rPr>
          <w:rFonts w:ascii="Arial" w:hAnsi="Arial" w:cs="Arial"/>
          <w:sz w:val="24"/>
          <w:szCs w:val="24"/>
        </w:rPr>
        <w:tab/>
      </w:r>
      <w:r w:rsidRPr="00BA3662">
        <w:rPr>
          <w:rFonts w:ascii="Arial" w:hAnsi="Arial" w:cs="Arial"/>
          <w:b/>
          <w:sz w:val="24"/>
          <w:szCs w:val="24"/>
        </w:rPr>
        <w:t>IBAN:</w:t>
      </w:r>
      <w:r w:rsidRPr="00BA3662">
        <w:rPr>
          <w:rFonts w:ascii="Arial" w:hAnsi="Arial" w:cs="Arial"/>
          <w:sz w:val="24"/>
          <w:szCs w:val="24"/>
        </w:rPr>
        <w:tab/>
        <w:t>SK40 7500 0000 0040 1657 2319</w:t>
      </w:r>
    </w:p>
    <w:p w14:paraId="0FF09042" w14:textId="77777777" w:rsidR="00496E5A" w:rsidRPr="00BA3662" w:rsidRDefault="00496E5A" w:rsidP="00496E5A">
      <w:pPr>
        <w:tabs>
          <w:tab w:val="left" w:pos="284"/>
          <w:tab w:val="left" w:pos="2552"/>
        </w:tabs>
        <w:rPr>
          <w:rFonts w:ascii="Arial" w:hAnsi="Arial" w:cs="Arial"/>
          <w:sz w:val="24"/>
          <w:szCs w:val="24"/>
        </w:rPr>
      </w:pPr>
      <w:r w:rsidRPr="00BA3662">
        <w:rPr>
          <w:rFonts w:ascii="Arial" w:hAnsi="Arial" w:cs="Arial"/>
          <w:sz w:val="24"/>
          <w:szCs w:val="24"/>
        </w:rPr>
        <w:tab/>
      </w:r>
      <w:r w:rsidRPr="00BA3662">
        <w:rPr>
          <w:rFonts w:ascii="Arial" w:hAnsi="Arial" w:cs="Arial"/>
          <w:b/>
          <w:sz w:val="24"/>
          <w:szCs w:val="24"/>
        </w:rPr>
        <w:t>SWIFT/BIC:</w:t>
      </w:r>
      <w:r w:rsidRPr="00BA3662">
        <w:rPr>
          <w:rFonts w:ascii="Arial" w:hAnsi="Arial" w:cs="Arial"/>
          <w:sz w:val="24"/>
          <w:szCs w:val="24"/>
        </w:rPr>
        <w:tab/>
        <w:t>CEKOSKBX</w:t>
      </w:r>
    </w:p>
    <w:p w14:paraId="1ADAFCE2" w14:textId="0DB23D42" w:rsidR="00496E5A" w:rsidRPr="00BA3662" w:rsidRDefault="00367C8E" w:rsidP="00496E5A">
      <w:pPr>
        <w:tabs>
          <w:tab w:val="left" w:pos="284"/>
          <w:tab w:val="left" w:pos="2552"/>
        </w:tabs>
        <w:rPr>
          <w:rFonts w:ascii="Arial" w:hAnsi="Arial" w:cs="Arial"/>
          <w:sz w:val="24"/>
          <w:szCs w:val="24"/>
        </w:rPr>
      </w:pPr>
      <w:r w:rsidRPr="00BA3662">
        <w:rPr>
          <w:rFonts w:ascii="Arial" w:hAnsi="Arial" w:cs="Arial"/>
          <w:b/>
          <w:sz w:val="24"/>
          <w:szCs w:val="24"/>
        </w:rPr>
        <w:tab/>
      </w:r>
      <w:r w:rsidR="00496E5A" w:rsidRPr="00BA3662">
        <w:rPr>
          <w:rFonts w:ascii="Arial" w:hAnsi="Arial" w:cs="Arial"/>
          <w:b/>
          <w:sz w:val="24"/>
          <w:szCs w:val="24"/>
        </w:rPr>
        <w:t>Variabilný symbol</w:t>
      </w:r>
      <w:r w:rsidR="00496E5A" w:rsidRPr="00BA3662">
        <w:rPr>
          <w:rFonts w:ascii="Arial" w:hAnsi="Arial" w:cs="Arial"/>
          <w:sz w:val="24"/>
          <w:szCs w:val="24"/>
        </w:rPr>
        <w:t>:</w:t>
      </w:r>
      <w:r w:rsidR="006C1C8B" w:rsidRPr="00BA3662">
        <w:rPr>
          <w:rFonts w:ascii="Arial" w:hAnsi="Arial" w:cs="Arial"/>
          <w:sz w:val="24"/>
          <w:szCs w:val="24"/>
        </w:rPr>
        <w:tab/>
      </w:r>
      <w:r w:rsidR="00BA3662" w:rsidRPr="00BA3662">
        <w:rPr>
          <w:rFonts w:ascii="Arial" w:hAnsi="Arial" w:cs="Arial"/>
          <w:sz w:val="24"/>
          <w:szCs w:val="24"/>
        </w:rPr>
        <w:t>230</w:t>
      </w:r>
    </w:p>
    <w:p w14:paraId="584773C8" w14:textId="77777777" w:rsidR="00367C8E" w:rsidRDefault="00496E5A" w:rsidP="00496E5A">
      <w:pPr>
        <w:tabs>
          <w:tab w:val="left" w:pos="284"/>
          <w:tab w:val="left" w:pos="2552"/>
        </w:tabs>
        <w:rPr>
          <w:rFonts w:ascii="Arial" w:hAnsi="Arial" w:cs="Arial"/>
          <w:sz w:val="24"/>
          <w:szCs w:val="24"/>
        </w:rPr>
      </w:pPr>
      <w:r w:rsidRPr="00BA3662">
        <w:rPr>
          <w:rFonts w:ascii="Arial" w:hAnsi="Arial" w:cs="Arial"/>
          <w:b/>
          <w:bCs/>
          <w:sz w:val="24"/>
          <w:szCs w:val="24"/>
        </w:rPr>
        <w:tab/>
        <w:t>Register:</w:t>
      </w:r>
      <w:r w:rsidRPr="00BA3662">
        <w:rPr>
          <w:rFonts w:ascii="Arial" w:hAnsi="Arial" w:cs="Arial"/>
          <w:b/>
          <w:bCs/>
          <w:sz w:val="24"/>
          <w:szCs w:val="24"/>
        </w:rPr>
        <w:tab/>
      </w:r>
      <w:r w:rsidRPr="00BA3662">
        <w:rPr>
          <w:rFonts w:ascii="Arial" w:hAnsi="Arial" w:cs="Arial"/>
          <w:sz w:val="24"/>
          <w:szCs w:val="24"/>
        </w:rPr>
        <w:t>Zriaďovacia listina Mesta Trenčín</w:t>
      </w:r>
      <w:r w:rsidRPr="00367C8E">
        <w:rPr>
          <w:rFonts w:ascii="Arial" w:hAnsi="Arial" w:cs="Arial"/>
          <w:sz w:val="24"/>
          <w:szCs w:val="24"/>
        </w:rPr>
        <w:t>, schválená uznesením</w:t>
      </w:r>
    </w:p>
    <w:p w14:paraId="1EF976FF" w14:textId="39F80B00" w:rsidR="00367C8E" w:rsidRDefault="00496E5A" w:rsidP="00311E7E">
      <w:pPr>
        <w:tabs>
          <w:tab w:val="left" w:pos="2552"/>
        </w:tabs>
        <w:ind w:left="2552"/>
        <w:rPr>
          <w:rFonts w:ascii="Arial" w:hAnsi="Arial" w:cs="Arial"/>
          <w:sz w:val="24"/>
          <w:szCs w:val="24"/>
        </w:rPr>
      </w:pPr>
      <w:r w:rsidRPr="00367C8E">
        <w:rPr>
          <w:rFonts w:ascii="Arial" w:hAnsi="Arial" w:cs="Arial"/>
          <w:sz w:val="24"/>
          <w:szCs w:val="24"/>
        </w:rPr>
        <w:t>Mestského</w:t>
      </w:r>
      <w:r w:rsidR="00367C8E">
        <w:rPr>
          <w:rFonts w:ascii="Arial" w:hAnsi="Arial" w:cs="Arial"/>
          <w:sz w:val="24"/>
          <w:szCs w:val="24"/>
        </w:rPr>
        <w:t xml:space="preserve"> </w:t>
      </w:r>
      <w:r w:rsidRPr="00367C8E">
        <w:rPr>
          <w:rFonts w:ascii="Arial" w:hAnsi="Arial" w:cs="Arial"/>
          <w:sz w:val="24"/>
          <w:szCs w:val="24"/>
        </w:rPr>
        <w:t>zastupiteľstva v Trenčíne, číslo 451,</w:t>
      </w:r>
    </w:p>
    <w:p w14:paraId="2ECB37AF" w14:textId="59BAF545" w:rsidR="00496E5A" w:rsidRPr="00367C8E" w:rsidRDefault="00367C8E" w:rsidP="00311E7E">
      <w:pPr>
        <w:tabs>
          <w:tab w:val="left" w:pos="2552"/>
        </w:tabs>
        <w:rPr>
          <w:rFonts w:ascii="Arial" w:hAnsi="Arial" w:cs="Arial"/>
          <w:sz w:val="24"/>
          <w:szCs w:val="24"/>
        </w:rPr>
      </w:pPr>
      <w:r>
        <w:rPr>
          <w:rFonts w:ascii="Arial" w:hAnsi="Arial" w:cs="Arial"/>
          <w:sz w:val="24"/>
          <w:szCs w:val="24"/>
        </w:rPr>
        <w:tab/>
      </w:r>
      <w:r w:rsidR="00496E5A" w:rsidRPr="00367C8E">
        <w:rPr>
          <w:rFonts w:ascii="Arial" w:hAnsi="Arial" w:cs="Arial"/>
          <w:sz w:val="24"/>
          <w:szCs w:val="24"/>
        </w:rPr>
        <w:t>zo dňa 16.12.2004</w:t>
      </w:r>
    </w:p>
    <w:p w14:paraId="105B8BF0" w14:textId="1B36AC22" w:rsidR="00496E5A" w:rsidRPr="00367C8E" w:rsidRDefault="00496E5A" w:rsidP="00367C8E">
      <w:pPr>
        <w:tabs>
          <w:tab w:val="left" w:pos="284"/>
          <w:tab w:val="left" w:pos="2552"/>
        </w:tabs>
        <w:spacing w:before="300"/>
        <w:rPr>
          <w:rFonts w:ascii="Arial" w:hAnsi="Arial" w:cs="Arial"/>
          <w:b/>
          <w:sz w:val="24"/>
          <w:szCs w:val="24"/>
        </w:rPr>
      </w:pPr>
      <w:r w:rsidRPr="00367C8E">
        <w:rPr>
          <w:rFonts w:ascii="Arial" w:hAnsi="Arial" w:cs="Arial"/>
          <w:b/>
          <w:sz w:val="24"/>
          <w:szCs w:val="24"/>
        </w:rPr>
        <w:t>ďalej len „Prenajímateľ“</w:t>
      </w:r>
    </w:p>
    <w:p w14:paraId="57B48EBF" w14:textId="77777777" w:rsidR="00496E5A" w:rsidRPr="00367C8E" w:rsidRDefault="00496E5A" w:rsidP="00367C8E">
      <w:pPr>
        <w:tabs>
          <w:tab w:val="left" w:pos="284"/>
          <w:tab w:val="left" w:pos="2552"/>
        </w:tabs>
        <w:spacing w:before="300"/>
        <w:rPr>
          <w:rFonts w:ascii="Arial" w:hAnsi="Arial" w:cs="Arial"/>
          <w:sz w:val="24"/>
          <w:szCs w:val="24"/>
        </w:rPr>
      </w:pPr>
      <w:r w:rsidRPr="00367C8E">
        <w:rPr>
          <w:rFonts w:ascii="Arial" w:hAnsi="Arial" w:cs="Arial"/>
          <w:sz w:val="24"/>
          <w:szCs w:val="24"/>
        </w:rPr>
        <w:t>a</w:t>
      </w:r>
    </w:p>
    <w:p w14:paraId="401CEE8F" w14:textId="362EE68E" w:rsidR="00496E5A" w:rsidRPr="00367C8E" w:rsidRDefault="00496E5A" w:rsidP="00367C8E">
      <w:pPr>
        <w:tabs>
          <w:tab w:val="left" w:pos="284"/>
          <w:tab w:val="left" w:pos="2552"/>
        </w:tabs>
        <w:spacing w:before="300"/>
        <w:rPr>
          <w:rFonts w:ascii="Arial" w:hAnsi="Arial" w:cs="Arial"/>
          <w:b/>
          <w:sz w:val="24"/>
          <w:szCs w:val="24"/>
        </w:rPr>
      </w:pPr>
      <w:r w:rsidRPr="00367C8E">
        <w:rPr>
          <w:rFonts w:ascii="Arial" w:hAnsi="Arial" w:cs="Arial"/>
          <w:b/>
          <w:bCs/>
          <w:sz w:val="24"/>
          <w:szCs w:val="24"/>
        </w:rPr>
        <w:tab/>
        <w:t>Nájomca:</w:t>
      </w:r>
      <w:r w:rsidRPr="00367C8E">
        <w:rPr>
          <w:rFonts w:ascii="Arial" w:hAnsi="Arial" w:cs="Arial"/>
          <w:sz w:val="24"/>
          <w:szCs w:val="24"/>
        </w:rPr>
        <w:tab/>
      </w:r>
    </w:p>
    <w:p w14:paraId="30F8A849" w14:textId="404FAED3" w:rsidR="00496E5A" w:rsidRPr="00367C8E" w:rsidRDefault="00496E5A" w:rsidP="00496E5A">
      <w:pPr>
        <w:tabs>
          <w:tab w:val="left" w:pos="284"/>
          <w:tab w:val="left" w:pos="2552"/>
        </w:tabs>
        <w:rPr>
          <w:rFonts w:ascii="Arial" w:hAnsi="Arial" w:cs="Arial"/>
          <w:sz w:val="24"/>
          <w:szCs w:val="24"/>
        </w:rPr>
      </w:pPr>
      <w:r w:rsidRPr="00367C8E">
        <w:rPr>
          <w:rFonts w:ascii="Arial" w:hAnsi="Arial" w:cs="Arial"/>
          <w:b/>
          <w:sz w:val="24"/>
          <w:szCs w:val="24"/>
        </w:rPr>
        <w:tab/>
        <w:t>Sídlo:</w:t>
      </w:r>
      <w:r w:rsidRPr="00367C8E">
        <w:rPr>
          <w:rFonts w:ascii="Arial" w:hAnsi="Arial" w:cs="Arial"/>
          <w:sz w:val="24"/>
          <w:szCs w:val="24"/>
        </w:rPr>
        <w:tab/>
      </w:r>
    </w:p>
    <w:p w14:paraId="4E5CC52C" w14:textId="4BF2BB4E" w:rsidR="00496E5A" w:rsidRPr="00367C8E" w:rsidRDefault="00496E5A" w:rsidP="00496E5A">
      <w:pPr>
        <w:tabs>
          <w:tab w:val="left" w:pos="284"/>
          <w:tab w:val="left" w:pos="2552"/>
        </w:tabs>
        <w:rPr>
          <w:rFonts w:ascii="Arial" w:hAnsi="Arial" w:cs="Arial"/>
          <w:bCs/>
          <w:sz w:val="24"/>
          <w:szCs w:val="24"/>
        </w:rPr>
      </w:pPr>
      <w:r w:rsidRPr="00367C8E">
        <w:rPr>
          <w:rFonts w:ascii="Arial" w:hAnsi="Arial" w:cs="Arial"/>
          <w:b/>
          <w:bCs/>
          <w:sz w:val="24"/>
          <w:szCs w:val="24"/>
        </w:rPr>
        <w:tab/>
        <w:t>zastúpenie:</w:t>
      </w:r>
      <w:r w:rsidRPr="00367C8E">
        <w:rPr>
          <w:rFonts w:ascii="Arial" w:hAnsi="Arial" w:cs="Arial"/>
          <w:b/>
          <w:bCs/>
          <w:sz w:val="24"/>
          <w:szCs w:val="24"/>
        </w:rPr>
        <w:tab/>
      </w:r>
    </w:p>
    <w:p w14:paraId="5804FBDB" w14:textId="3A087355" w:rsidR="00496E5A" w:rsidRPr="00367C8E" w:rsidRDefault="00496E5A" w:rsidP="00496E5A">
      <w:pPr>
        <w:tabs>
          <w:tab w:val="left" w:pos="284"/>
          <w:tab w:val="left" w:pos="2552"/>
        </w:tabs>
        <w:rPr>
          <w:rFonts w:ascii="Arial" w:hAnsi="Arial" w:cs="Arial"/>
          <w:sz w:val="24"/>
          <w:szCs w:val="24"/>
        </w:rPr>
      </w:pPr>
      <w:r w:rsidRPr="00367C8E">
        <w:rPr>
          <w:rFonts w:ascii="Arial" w:hAnsi="Arial" w:cs="Arial"/>
          <w:b/>
          <w:bCs/>
          <w:sz w:val="24"/>
          <w:szCs w:val="24"/>
        </w:rPr>
        <w:tab/>
        <w:t>IČO:</w:t>
      </w:r>
      <w:r w:rsidRPr="00367C8E">
        <w:rPr>
          <w:rFonts w:ascii="Arial" w:hAnsi="Arial" w:cs="Arial"/>
          <w:b/>
          <w:bCs/>
          <w:sz w:val="24"/>
          <w:szCs w:val="24"/>
        </w:rPr>
        <w:tab/>
      </w:r>
    </w:p>
    <w:p w14:paraId="523ED65A" w14:textId="713D4F1B" w:rsidR="00496E5A" w:rsidRPr="00367C8E" w:rsidRDefault="00496E5A" w:rsidP="00496E5A">
      <w:pPr>
        <w:tabs>
          <w:tab w:val="left" w:pos="284"/>
          <w:tab w:val="left" w:pos="2552"/>
        </w:tabs>
        <w:rPr>
          <w:rFonts w:ascii="Arial" w:hAnsi="Arial" w:cs="Arial"/>
          <w:sz w:val="24"/>
          <w:szCs w:val="24"/>
        </w:rPr>
      </w:pPr>
      <w:r w:rsidRPr="00367C8E">
        <w:rPr>
          <w:rFonts w:ascii="Arial" w:hAnsi="Arial" w:cs="Arial"/>
          <w:b/>
          <w:bCs/>
          <w:sz w:val="24"/>
          <w:szCs w:val="24"/>
        </w:rPr>
        <w:tab/>
        <w:t>Bankové spojenie:</w:t>
      </w:r>
      <w:r w:rsidRPr="00367C8E">
        <w:rPr>
          <w:rFonts w:ascii="Arial" w:hAnsi="Arial" w:cs="Arial"/>
          <w:sz w:val="24"/>
          <w:szCs w:val="24"/>
        </w:rPr>
        <w:tab/>
      </w:r>
    </w:p>
    <w:p w14:paraId="4FB213B6" w14:textId="5810A6BC" w:rsidR="00496E5A" w:rsidRPr="00367C8E" w:rsidRDefault="00496E5A" w:rsidP="00496E5A">
      <w:pPr>
        <w:tabs>
          <w:tab w:val="left" w:pos="284"/>
          <w:tab w:val="left" w:pos="2552"/>
        </w:tabs>
        <w:rPr>
          <w:rFonts w:ascii="Arial" w:hAnsi="Arial" w:cs="Arial"/>
          <w:sz w:val="24"/>
          <w:szCs w:val="24"/>
        </w:rPr>
      </w:pPr>
      <w:r w:rsidRPr="00367C8E">
        <w:rPr>
          <w:rFonts w:ascii="Arial" w:hAnsi="Arial" w:cs="Arial"/>
          <w:b/>
          <w:sz w:val="24"/>
          <w:szCs w:val="24"/>
        </w:rPr>
        <w:tab/>
        <w:t>IBAN:</w:t>
      </w:r>
      <w:r w:rsidRPr="00367C8E">
        <w:rPr>
          <w:rFonts w:ascii="Arial" w:hAnsi="Arial" w:cs="Arial"/>
          <w:sz w:val="24"/>
          <w:szCs w:val="24"/>
        </w:rPr>
        <w:tab/>
      </w:r>
    </w:p>
    <w:p w14:paraId="7DAAFEDC" w14:textId="11D951BE" w:rsidR="00496E5A" w:rsidRPr="00367C8E" w:rsidRDefault="00496E5A" w:rsidP="00496E5A">
      <w:pPr>
        <w:tabs>
          <w:tab w:val="left" w:pos="284"/>
          <w:tab w:val="left" w:pos="2552"/>
        </w:tabs>
        <w:rPr>
          <w:rFonts w:ascii="Arial" w:hAnsi="Arial" w:cs="Arial"/>
          <w:sz w:val="24"/>
          <w:szCs w:val="24"/>
        </w:rPr>
      </w:pPr>
      <w:r w:rsidRPr="00367C8E">
        <w:rPr>
          <w:rFonts w:ascii="Arial" w:hAnsi="Arial" w:cs="Arial"/>
          <w:b/>
          <w:sz w:val="24"/>
          <w:szCs w:val="24"/>
        </w:rPr>
        <w:tab/>
        <w:t>SWIFT/BIC:</w:t>
      </w:r>
      <w:r w:rsidRPr="00367C8E">
        <w:rPr>
          <w:rFonts w:ascii="Arial" w:hAnsi="Arial" w:cs="Arial"/>
          <w:sz w:val="24"/>
          <w:szCs w:val="24"/>
        </w:rPr>
        <w:tab/>
      </w:r>
    </w:p>
    <w:p w14:paraId="240044A5" w14:textId="59219886" w:rsidR="00496E5A" w:rsidRPr="00367C8E" w:rsidRDefault="00496E5A" w:rsidP="00496E5A">
      <w:pPr>
        <w:tabs>
          <w:tab w:val="left" w:pos="284"/>
          <w:tab w:val="left" w:pos="2552"/>
        </w:tabs>
        <w:rPr>
          <w:rFonts w:ascii="Arial" w:hAnsi="Arial" w:cs="Arial"/>
          <w:b/>
          <w:bCs/>
          <w:sz w:val="24"/>
          <w:szCs w:val="24"/>
        </w:rPr>
      </w:pPr>
      <w:r w:rsidRPr="00367C8E">
        <w:rPr>
          <w:rFonts w:ascii="Arial" w:hAnsi="Arial" w:cs="Arial"/>
          <w:b/>
          <w:bCs/>
          <w:sz w:val="24"/>
          <w:szCs w:val="24"/>
        </w:rPr>
        <w:tab/>
        <w:t>tel.:</w:t>
      </w:r>
      <w:r w:rsidRPr="00367C8E">
        <w:rPr>
          <w:rFonts w:ascii="Arial" w:hAnsi="Arial" w:cs="Arial"/>
          <w:b/>
          <w:bCs/>
          <w:sz w:val="24"/>
          <w:szCs w:val="24"/>
        </w:rPr>
        <w:tab/>
      </w:r>
    </w:p>
    <w:p w14:paraId="3BB6B03A" w14:textId="2734F915" w:rsidR="00496E5A" w:rsidRPr="00367C8E" w:rsidRDefault="00496E5A" w:rsidP="00367C8E">
      <w:pPr>
        <w:tabs>
          <w:tab w:val="left" w:pos="284"/>
          <w:tab w:val="left" w:pos="2552"/>
        </w:tabs>
        <w:spacing w:before="300"/>
        <w:rPr>
          <w:rFonts w:ascii="Arial" w:hAnsi="Arial" w:cs="Arial"/>
          <w:b/>
          <w:bCs/>
          <w:sz w:val="24"/>
          <w:szCs w:val="24"/>
        </w:rPr>
      </w:pPr>
      <w:r w:rsidRPr="00367C8E">
        <w:rPr>
          <w:rFonts w:ascii="Arial" w:hAnsi="Arial" w:cs="Arial"/>
          <w:b/>
          <w:bCs/>
          <w:sz w:val="24"/>
          <w:szCs w:val="24"/>
        </w:rPr>
        <w:t>ďalej len „Nájomca“</w:t>
      </w:r>
    </w:p>
    <w:p w14:paraId="38C7B855" w14:textId="0865DBE6" w:rsidR="00496E5A" w:rsidRPr="00367C8E" w:rsidRDefault="00496E5A" w:rsidP="00367C8E">
      <w:pPr>
        <w:spacing w:before="300"/>
        <w:rPr>
          <w:rFonts w:ascii="Arial" w:hAnsi="Arial" w:cs="Arial"/>
          <w:snapToGrid w:val="0"/>
          <w:sz w:val="24"/>
          <w:szCs w:val="24"/>
          <w:lang w:eastAsia="cs-CZ"/>
        </w:rPr>
      </w:pPr>
      <w:r w:rsidRPr="00367C8E">
        <w:rPr>
          <w:rFonts w:ascii="Arial" w:hAnsi="Arial" w:cs="Arial"/>
          <w:snapToGrid w:val="0"/>
          <w:sz w:val="24"/>
          <w:szCs w:val="24"/>
          <w:lang w:eastAsia="cs-CZ"/>
        </w:rPr>
        <w:t>uzatvárajú v zmysle § 663 a násl. zák.č. 40/1964 Zb. Občianskeho zákonníka v znení neskorších predpisov túto nájomnú zmluvu.</w:t>
      </w:r>
    </w:p>
    <w:p w14:paraId="099E6AA7" w14:textId="20631425" w:rsidR="00496E5A" w:rsidRPr="00367C8E" w:rsidRDefault="00496E5A" w:rsidP="005C750B">
      <w:pPr>
        <w:tabs>
          <w:tab w:val="left" w:pos="426"/>
        </w:tabs>
        <w:spacing w:before="600"/>
        <w:ind w:hanging="426"/>
        <w:jc w:val="center"/>
        <w:rPr>
          <w:rFonts w:ascii="Arial" w:hAnsi="Arial" w:cs="Arial"/>
          <w:b/>
          <w:bCs/>
          <w:sz w:val="24"/>
          <w:szCs w:val="24"/>
        </w:rPr>
      </w:pPr>
      <w:r w:rsidRPr="00367C8E">
        <w:rPr>
          <w:rFonts w:ascii="Arial" w:hAnsi="Arial" w:cs="Arial"/>
          <w:b/>
          <w:bCs/>
          <w:sz w:val="24"/>
          <w:szCs w:val="24"/>
        </w:rPr>
        <w:t>I.</w:t>
      </w:r>
      <w:r w:rsidR="005C750B">
        <w:rPr>
          <w:rFonts w:ascii="Arial" w:hAnsi="Arial" w:cs="Arial"/>
          <w:b/>
          <w:bCs/>
          <w:sz w:val="24"/>
          <w:szCs w:val="24"/>
        </w:rPr>
        <w:br/>
      </w:r>
      <w:r w:rsidRPr="00367C8E">
        <w:rPr>
          <w:rFonts w:ascii="Arial" w:hAnsi="Arial" w:cs="Arial"/>
          <w:b/>
          <w:bCs/>
          <w:sz w:val="24"/>
          <w:szCs w:val="24"/>
        </w:rPr>
        <w:t>Predmet zmluvy</w:t>
      </w:r>
    </w:p>
    <w:p w14:paraId="1D6E48CF" w14:textId="5AC33D9C" w:rsidR="00496E5A" w:rsidRPr="00367C8E" w:rsidRDefault="00496E5A" w:rsidP="00367C8E">
      <w:pPr>
        <w:pStyle w:val="Zkladntext"/>
        <w:numPr>
          <w:ilvl w:val="0"/>
          <w:numId w:val="3"/>
        </w:numPr>
        <w:tabs>
          <w:tab w:val="left" w:pos="426"/>
        </w:tabs>
        <w:spacing w:beforeLines="40" w:before="96"/>
        <w:ind w:left="425" w:hanging="425"/>
        <w:jc w:val="left"/>
        <w:rPr>
          <w:rFonts w:ascii="Arial" w:hAnsi="Arial" w:cs="Arial"/>
        </w:rPr>
      </w:pPr>
      <w:r w:rsidRPr="00367C8E">
        <w:rPr>
          <w:rFonts w:ascii="Arial" w:hAnsi="Arial" w:cs="Arial"/>
        </w:rPr>
        <w:t xml:space="preserve">Touto zmluvou sa upravujú vzájomné práva a povinnosti zmluvných strán, a to najmä záväzok Prenajímateľa prenechať hnuteľnú vec:  „drevený uzamykateľný trhový stánok“ </w:t>
      </w:r>
      <w:r w:rsidRPr="00367C8E">
        <w:rPr>
          <w:rFonts w:ascii="Arial" w:hAnsi="Arial" w:cs="Arial"/>
          <w:b/>
        </w:rPr>
        <w:t xml:space="preserve">č. </w:t>
      </w:r>
      <w:r w:rsidR="00965F1A">
        <w:rPr>
          <w:rFonts w:ascii="Arial" w:hAnsi="Arial" w:cs="Arial"/>
          <w:b/>
        </w:rPr>
        <w:t>12</w:t>
      </w:r>
      <w:r w:rsidR="005A3EB6">
        <w:rPr>
          <w:rFonts w:ascii="Arial" w:hAnsi="Arial" w:cs="Arial"/>
          <w:b/>
        </w:rPr>
        <w:t xml:space="preserve"> </w:t>
      </w:r>
      <w:r w:rsidRPr="00367C8E">
        <w:rPr>
          <w:rFonts w:ascii="Arial" w:hAnsi="Arial" w:cs="Arial"/>
          <w:b/>
        </w:rPr>
        <w:t>bližšie špecifikovaný v prílohe č.1 k tejto nájomnej zmluve</w:t>
      </w:r>
      <w:r w:rsidRPr="00367C8E">
        <w:rPr>
          <w:rFonts w:ascii="Arial" w:hAnsi="Arial" w:cs="Arial"/>
        </w:rPr>
        <w:t xml:space="preserve"> (ďalej len „predmet nájmu“) umiestnený na Mierovom námestí v Trenčíne počas podujatia „Vianočné remeselné trhy 202</w:t>
      </w:r>
      <w:r w:rsidR="004834D1">
        <w:rPr>
          <w:rFonts w:ascii="Arial" w:hAnsi="Arial" w:cs="Arial"/>
        </w:rPr>
        <w:t>5</w:t>
      </w:r>
      <w:r w:rsidRPr="00367C8E">
        <w:rPr>
          <w:rFonts w:ascii="Arial" w:hAnsi="Arial" w:cs="Arial"/>
        </w:rPr>
        <w:t>“ do dočasného užívania Nájomcovi a záväzok Nájomcu uhradiť Prenajímateľovi nájomné za podmienok uvedených v tejto zmluve.</w:t>
      </w:r>
    </w:p>
    <w:p w14:paraId="38DFFE73" w14:textId="4047B93D" w:rsidR="00496E5A" w:rsidRPr="00367C8E" w:rsidRDefault="00496E5A" w:rsidP="00367C8E">
      <w:pPr>
        <w:pStyle w:val="Zkladntext"/>
        <w:numPr>
          <w:ilvl w:val="0"/>
          <w:numId w:val="3"/>
        </w:numPr>
        <w:tabs>
          <w:tab w:val="left" w:pos="426"/>
        </w:tabs>
        <w:spacing w:beforeLines="40" w:before="96"/>
        <w:ind w:left="425" w:hanging="425"/>
        <w:jc w:val="left"/>
        <w:rPr>
          <w:rFonts w:ascii="Arial" w:hAnsi="Arial" w:cs="Arial"/>
        </w:rPr>
      </w:pPr>
      <w:r w:rsidRPr="00367C8E">
        <w:rPr>
          <w:rFonts w:ascii="Arial" w:hAnsi="Arial" w:cs="Arial"/>
        </w:rPr>
        <w:t xml:space="preserve">Prenajímateľ je správcom trhových stánkov vo vlastníctve Mesta Trenčín, so sídlom Mierové námestie </w:t>
      </w:r>
      <w:r w:rsidR="00C76B8B" w:rsidRPr="00367C8E">
        <w:rPr>
          <w:rFonts w:ascii="Arial" w:hAnsi="Arial" w:cs="Arial"/>
        </w:rPr>
        <w:t>1/</w:t>
      </w:r>
      <w:r w:rsidRPr="00367C8E">
        <w:rPr>
          <w:rFonts w:ascii="Arial" w:hAnsi="Arial" w:cs="Arial"/>
        </w:rPr>
        <w:t>2, 911 64 Trenčín, IČO: 00312037, ktoré sa nachádzajú na Mierovom námestí, v Trenčíne.</w:t>
      </w:r>
    </w:p>
    <w:p w14:paraId="70D47943" w14:textId="78C01444" w:rsidR="00496E5A" w:rsidRPr="00367C8E" w:rsidRDefault="00496E5A" w:rsidP="005C750B">
      <w:pPr>
        <w:pStyle w:val="Zkladntext"/>
        <w:tabs>
          <w:tab w:val="left" w:pos="426"/>
        </w:tabs>
        <w:spacing w:before="120"/>
        <w:ind w:left="426"/>
        <w:jc w:val="center"/>
        <w:rPr>
          <w:rFonts w:ascii="Arial" w:hAnsi="Arial" w:cs="Arial"/>
          <w:b/>
          <w:bCs/>
        </w:rPr>
      </w:pPr>
      <w:r w:rsidRPr="00367C8E">
        <w:rPr>
          <w:rFonts w:ascii="Arial" w:hAnsi="Arial" w:cs="Arial"/>
        </w:rPr>
        <w:br w:type="page"/>
      </w:r>
      <w:r w:rsidRPr="00367C8E">
        <w:rPr>
          <w:rFonts w:ascii="Arial" w:hAnsi="Arial" w:cs="Arial"/>
          <w:b/>
          <w:bCs/>
        </w:rPr>
        <w:lastRenderedPageBreak/>
        <w:t>II.</w:t>
      </w:r>
      <w:r w:rsidR="005C750B">
        <w:rPr>
          <w:rFonts w:ascii="Arial" w:hAnsi="Arial" w:cs="Arial"/>
          <w:b/>
          <w:bCs/>
        </w:rPr>
        <w:br/>
      </w:r>
      <w:r w:rsidRPr="00367C8E">
        <w:rPr>
          <w:rFonts w:ascii="Arial" w:hAnsi="Arial" w:cs="Arial"/>
          <w:b/>
          <w:bCs/>
        </w:rPr>
        <w:t>Doba trvania zmluvy</w:t>
      </w:r>
    </w:p>
    <w:p w14:paraId="223CFA73" w14:textId="5EF52A56" w:rsidR="00496E5A" w:rsidRPr="00367C8E" w:rsidRDefault="00496E5A" w:rsidP="0042664E">
      <w:pPr>
        <w:numPr>
          <w:ilvl w:val="0"/>
          <w:numId w:val="4"/>
        </w:numPr>
        <w:tabs>
          <w:tab w:val="left" w:pos="426"/>
        </w:tabs>
        <w:spacing w:before="120"/>
        <w:ind w:left="426" w:hanging="426"/>
        <w:rPr>
          <w:rFonts w:ascii="Arial" w:hAnsi="Arial" w:cs="Arial"/>
          <w:sz w:val="24"/>
          <w:szCs w:val="24"/>
        </w:rPr>
      </w:pPr>
      <w:r w:rsidRPr="00367C8E">
        <w:rPr>
          <w:rFonts w:ascii="Arial" w:hAnsi="Arial" w:cs="Arial"/>
          <w:sz w:val="24"/>
          <w:szCs w:val="24"/>
        </w:rPr>
        <w:t xml:space="preserve">Táto zmluva sa uzatvára na dobu určitú a to od </w:t>
      </w:r>
      <w:r w:rsidR="00C76B8B" w:rsidRPr="00367C8E">
        <w:rPr>
          <w:rFonts w:ascii="Arial" w:hAnsi="Arial" w:cs="Arial"/>
          <w:b/>
          <w:bCs/>
          <w:sz w:val="24"/>
          <w:szCs w:val="24"/>
        </w:rPr>
        <w:t>5</w:t>
      </w:r>
      <w:r w:rsidRPr="00367C8E">
        <w:rPr>
          <w:rFonts w:ascii="Arial" w:hAnsi="Arial" w:cs="Arial"/>
          <w:b/>
          <w:bCs/>
          <w:sz w:val="24"/>
          <w:szCs w:val="24"/>
        </w:rPr>
        <w:t>.1</w:t>
      </w:r>
      <w:r w:rsidR="00F32A3C" w:rsidRPr="00367C8E">
        <w:rPr>
          <w:rFonts w:ascii="Arial" w:hAnsi="Arial" w:cs="Arial"/>
          <w:b/>
          <w:bCs/>
          <w:sz w:val="24"/>
          <w:szCs w:val="24"/>
        </w:rPr>
        <w:t>2</w:t>
      </w:r>
      <w:r w:rsidRPr="00367C8E">
        <w:rPr>
          <w:rFonts w:ascii="Arial" w:hAnsi="Arial" w:cs="Arial"/>
          <w:b/>
          <w:bCs/>
          <w:sz w:val="24"/>
          <w:szCs w:val="24"/>
        </w:rPr>
        <w:t>.202</w:t>
      </w:r>
      <w:r w:rsidR="00627A1A">
        <w:rPr>
          <w:rFonts w:ascii="Arial" w:hAnsi="Arial" w:cs="Arial"/>
          <w:b/>
          <w:bCs/>
          <w:sz w:val="24"/>
          <w:szCs w:val="24"/>
        </w:rPr>
        <w:t>5</w:t>
      </w:r>
      <w:r w:rsidRPr="00367C8E">
        <w:rPr>
          <w:rFonts w:ascii="Arial" w:hAnsi="Arial" w:cs="Arial"/>
          <w:sz w:val="24"/>
          <w:szCs w:val="24"/>
        </w:rPr>
        <w:t xml:space="preserve"> do </w:t>
      </w:r>
      <w:r w:rsidRPr="00367C8E">
        <w:rPr>
          <w:rFonts w:ascii="Arial" w:hAnsi="Arial" w:cs="Arial"/>
          <w:b/>
          <w:bCs/>
          <w:sz w:val="24"/>
          <w:szCs w:val="24"/>
        </w:rPr>
        <w:t>23.12.202</w:t>
      </w:r>
      <w:r w:rsidR="00627A1A">
        <w:rPr>
          <w:rFonts w:ascii="Arial" w:hAnsi="Arial" w:cs="Arial"/>
          <w:b/>
          <w:bCs/>
          <w:sz w:val="24"/>
          <w:szCs w:val="24"/>
        </w:rPr>
        <w:t>5</w:t>
      </w:r>
      <w:r w:rsidRPr="00367C8E">
        <w:rPr>
          <w:rFonts w:ascii="Arial" w:hAnsi="Arial" w:cs="Arial"/>
          <w:sz w:val="24"/>
          <w:szCs w:val="24"/>
        </w:rPr>
        <w:t>.</w:t>
      </w:r>
    </w:p>
    <w:p w14:paraId="1860D20A" w14:textId="4620A780" w:rsidR="00496E5A" w:rsidRPr="00367C8E" w:rsidRDefault="00496E5A" w:rsidP="0042664E">
      <w:pPr>
        <w:numPr>
          <w:ilvl w:val="0"/>
          <w:numId w:val="4"/>
        </w:numPr>
        <w:tabs>
          <w:tab w:val="left" w:pos="-1276"/>
        </w:tabs>
        <w:spacing w:before="120"/>
        <w:ind w:left="426" w:hanging="426"/>
        <w:rPr>
          <w:rFonts w:ascii="Arial" w:hAnsi="Arial" w:cs="Arial"/>
          <w:sz w:val="24"/>
          <w:szCs w:val="24"/>
        </w:rPr>
      </w:pPr>
      <w:r w:rsidRPr="00367C8E">
        <w:rPr>
          <w:rFonts w:ascii="Arial" w:hAnsi="Arial" w:cs="Arial"/>
          <w:sz w:val="24"/>
          <w:szCs w:val="24"/>
        </w:rPr>
        <w:t xml:space="preserve">Nájomca je povinný odovzdať Prenajímateľovi predmet nájmu najneskôr v deň ukončenia zmluvy do </w:t>
      </w:r>
      <w:r w:rsidRPr="00367C8E">
        <w:rPr>
          <w:rFonts w:ascii="Arial" w:hAnsi="Arial" w:cs="Arial"/>
          <w:b/>
          <w:bCs/>
          <w:sz w:val="24"/>
          <w:szCs w:val="24"/>
        </w:rPr>
        <w:t>23</w:t>
      </w:r>
      <w:r w:rsidRPr="00367C8E">
        <w:rPr>
          <w:rFonts w:ascii="Arial" w:hAnsi="Arial" w:cs="Arial"/>
          <w:b/>
          <w:bCs/>
          <w:sz w:val="24"/>
          <w:szCs w:val="24"/>
          <w:vertAlign w:val="superscript"/>
        </w:rPr>
        <w:t>00</w:t>
      </w:r>
      <w:r w:rsidRPr="00367C8E">
        <w:rPr>
          <w:rFonts w:ascii="Arial" w:hAnsi="Arial" w:cs="Arial"/>
          <w:sz w:val="24"/>
          <w:szCs w:val="24"/>
        </w:rPr>
        <w:t xml:space="preserve"> hod. Nájomca nie je povinný odovzdať predmet nájmu Prenajímateľovi dňa 23.12.202</w:t>
      </w:r>
      <w:r w:rsidR="00627A1A">
        <w:rPr>
          <w:rFonts w:ascii="Arial" w:hAnsi="Arial" w:cs="Arial"/>
          <w:sz w:val="24"/>
          <w:szCs w:val="24"/>
        </w:rPr>
        <w:t>5</w:t>
      </w:r>
      <w:r w:rsidRPr="00367C8E">
        <w:rPr>
          <w:rFonts w:ascii="Arial" w:hAnsi="Arial" w:cs="Arial"/>
          <w:sz w:val="24"/>
          <w:szCs w:val="24"/>
        </w:rPr>
        <w:t xml:space="preserve"> v prípade, ak pred týmto dňom dôjde k uzatvoreniu  písomného dodatku k tejto zmluve, ktorým dôjde k predĺženiu doby nájmu aj po 23.12.202</w:t>
      </w:r>
      <w:r w:rsidR="00627A1A">
        <w:rPr>
          <w:rFonts w:ascii="Arial" w:hAnsi="Arial" w:cs="Arial"/>
          <w:sz w:val="24"/>
          <w:szCs w:val="24"/>
        </w:rPr>
        <w:t>5</w:t>
      </w:r>
      <w:r w:rsidRPr="00367C8E">
        <w:rPr>
          <w:rFonts w:ascii="Arial" w:hAnsi="Arial" w:cs="Arial"/>
          <w:sz w:val="24"/>
          <w:szCs w:val="24"/>
        </w:rPr>
        <w:t xml:space="preserve"> (t. j. na dobu od 26.12.202</w:t>
      </w:r>
      <w:r w:rsidR="00627A1A">
        <w:rPr>
          <w:rFonts w:ascii="Arial" w:hAnsi="Arial" w:cs="Arial"/>
          <w:sz w:val="24"/>
          <w:szCs w:val="24"/>
        </w:rPr>
        <w:t>5</w:t>
      </w:r>
      <w:r w:rsidRPr="00367C8E">
        <w:rPr>
          <w:rFonts w:ascii="Arial" w:hAnsi="Arial" w:cs="Arial"/>
          <w:sz w:val="24"/>
          <w:szCs w:val="24"/>
        </w:rPr>
        <w:t xml:space="preserve"> do 31.12.202</w:t>
      </w:r>
      <w:r w:rsidR="00627A1A">
        <w:rPr>
          <w:rFonts w:ascii="Arial" w:hAnsi="Arial" w:cs="Arial"/>
          <w:sz w:val="24"/>
          <w:szCs w:val="24"/>
        </w:rPr>
        <w:t>5</w:t>
      </w:r>
      <w:r w:rsidRPr="00367C8E">
        <w:rPr>
          <w:rFonts w:ascii="Arial" w:hAnsi="Arial" w:cs="Arial"/>
          <w:sz w:val="24"/>
          <w:szCs w:val="24"/>
        </w:rPr>
        <w:t>).</w:t>
      </w:r>
    </w:p>
    <w:p w14:paraId="1E64F74B" w14:textId="6A057FFE" w:rsidR="00496E5A" w:rsidRPr="005C750B" w:rsidRDefault="00496E5A" w:rsidP="005C750B">
      <w:pPr>
        <w:tabs>
          <w:tab w:val="left" w:pos="426"/>
        </w:tabs>
        <w:spacing w:before="600"/>
        <w:jc w:val="center"/>
        <w:rPr>
          <w:rFonts w:ascii="Arial" w:hAnsi="Arial" w:cs="Arial"/>
          <w:sz w:val="24"/>
          <w:szCs w:val="24"/>
        </w:rPr>
      </w:pPr>
      <w:r w:rsidRPr="00367C8E">
        <w:rPr>
          <w:rFonts w:ascii="Arial" w:hAnsi="Arial" w:cs="Arial"/>
          <w:b/>
          <w:bCs/>
          <w:sz w:val="24"/>
          <w:szCs w:val="24"/>
        </w:rPr>
        <w:t>III.</w:t>
      </w:r>
      <w:r w:rsidR="005C750B">
        <w:rPr>
          <w:rFonts w:ascii="Arial" w:hAnsi="Arial" w:cs="Arial"/>
          <w:sz w:val="24"/>
          <w:szCs w:val="24"/>
        </w:rPr>
        <w:br/>
      </w:r>
      <w:r w:rsidRPr="00367C8E">
        <w:rPr>
          <w:rFonts w:ascii="Arial" w:hAnsi="Arial" w:cs="Arial"/>
          <w:b/>
          <w:bCs/>
          <w:sz w:val="24"/>
          <w:szCs w:val="24"/>
        </w:rPr>
        <w:t>Nájomné, poplatok za odvoz a likvidáciu  odpadu, zábezpeka</w:t>
      </w:r>
    </w:p>
    <w:p w14:paraId="226FAE6C" w14:textId="5A8395C0" w:rsidR="00496E5A" w:rsidRPr="00367C8E" w:rsidRDefault="00496E5A" w:rsidP="0042664E">
      <w:pPr>
        <w:numPr>
          <w:ilvl w:val="0"/>
          <w:numId w:val="1"/>
        </w:numPr>
        <w:tabs>
          <w:tab w:val="clear" w:pos="360"/>
          <w:tab w:val="left" w:pos="-1560"/>
          <w:tab w:val="num" w:pos="-851"/>
        </w:tabs>
        <w:spacing w:before="120"/>
        <w:ind w:left="426" w:hanging="426"/>
        <w:rPr>
          <w:rFonts w:ascii="Arial" w:hAnsi="Arial" w:cs="Arial"/>
          <w:sz w:val="24"/>
          <w:szCs w:val="24"/>
        </w:rPr>
      </w:pPr>
      <w:r w:rsidRPr="00367C8E">
        <w:rPr>
          <w:rFonts w:ascii="Arial" w:hAnsi="Arial" w:cs="Arial"/>
          <w:sz w:val="24"/>
          <w:szCs w:val="24"/>
        </w:rPr>
        <w:t>Nájomné je stanovené  na základe ponuky Nájomcu v </w:t>
      </w:r>
      <w:r w:rsidRPr="00976BB7">
        <w:rPr>
          <w:rFonts w:ascii="Arial" w:hAnsi="Arial" w:cs="Arial"/>
          <w:sz w:val="24"/>
          <w:szCs w:val="24"/>
        </w:rPr>
        <w:t>elektronickej aukcii</w:t>
      </w:r>
      <w:r w:rsidRPr="00367C8E">
        <w:rPr>
          <w:rFonts w:ascii="Arial" w:hAnsi="Arial" w:cs="Arial"/>
          <w:sz w:val="24"/>
          <w:szCs w:val="24"/>
        </w:rPr>
        <w:t>, ktorá predchádzala uzavretiu tejto nájomnej zmluvy nasledovne:</w:t>
      </w:r>
    </w:p>
    <w:p w14:paraId="31832539" w14:textId="4A83F654" w:rsidR="00496E5A" w:rsidRPr="005C750B" w:rsidRDefault="00496E5A" w:rsidP="0042664E">
      <w:pPr>
        <w:tabs>
          <w:tab w:val="left" w:pos="426"/>
        </w:tabs>
        <w:spacing w:before="120"/>
        <w:ind w:left="426"/>
        <w:rPr>
          <w:rFonts w:ascii="Arial" w:hAnsi="Arial" w:cs="Arial"/>
          <w:b/>
          <w:sz w:val="24"/>
          <w:szCs w:val="24"/>
        </w:rPr>
      </w:pPr>
      <w:r w:rsidRPr="00367C8E">
        <w:rPr>
          <w:rFonts w:ascii="Arial" w:hAnsi="Arial" w:cs="Arial"/>
          <w:b/>
          <w:sz w:val="24"/>
          <w:szCs w:val="24"/>
        </w:rPr>
        <w:t xml:space="preserve">Spolu nájomné za celú </w:t>
      </w:r>
      <w:r w:rsidRPr="00F57960">
        <w:rPr>
          <w:rFonts w:ascii="Arial" w:hAnsi="Arial" w:cs="Arial"/>
          <w:b/>
          <w:sz w:val="24"/>
          <w:szCs w:val="24"/>
        </w:rPr>
        <w:t>dobu trvania</w:t>
      </w:r>
      <w:r w:rsidR="00F57960">
        <w:rPr>
          <w:rFonts w:ascii="Arial" w:hAnsi="Arial" w:cs="Arial"/>
          <w:b/>
          <w:sz w:val="24"/>
          <w:szCs w:val="24"/>
        </w:rPr>
        <w:t xml:space="preserve"> </w:t>
      </w:r>
      <w:r w:rsidRPr="00F57960">
        <w:rPr>
          <w:rFonts w:ascii="Arial" w:hAnsi="Arial" w:cs="Arial"/>
          <w:b/>
          <w:sz w:val="24"/>
          <w:szCs w:val="24"/>
        </w:rPr>
        <w:t xml:space="preserve">nájmu od </w:t>
      </w:r>
      <w:r w:rsidR="00C76B8B" w:rsidRPr="00F57960">
        <w:rPr>
          <w:rFonts w:ascii="Arial" w:hAnsi="Arial" w:cs="Arial"/>
          <w:b/>
          <w:sz w:val="24"/>
          <w:szCs w:val="24"/>
        </w:rPr>
        <w:t>5</w:t>
      </w:r>
      <w:r w:rsidRPr="00F57960">
        <w:rPr>
          <w:rFonts w:ascii="Arial" w:hAnsi="Arial" w:cs="Arial"/>
          <w:b/>
          <w:sz w:val="24"/>
          <w:szCs w:val="24"/>
        </w:rPr>
        <w:t>.1</w:t>
      </w:r>
      <w:r w:rsidR="00F32A3C" w:rsidRPr="00F57960">
        <w:rPr>
          <w:rFonts w:ascii="Arial" w:hAnsi="Arial" w:cs="Arial"/>
          <w:b/>
          <w:sz w:val="24"/>
          <w:szCs w:val="24"/>
        </w:rPr>
        <w:t>2</w:t>
      </w:r>
      <w:r w:rsidRPr="00F57960">
        <w:rPr>
          <w:rFonts w:ascii="Arial" w:hAnsi="Arial" w:cs="Arial"/>
          <w:b/>
          <w:sz w:val="24"/>
          <w:szCs w:val="24"/>
        </w:rPr>
        <w:t>.202</w:t>
      </w:r>
      <w:r w:rsidR="00627A1A">
        <w:rPr>
          <w:rFonts w:ascii="Arial" w:hAnsi="Arial" w:cs="Arial"/>
          <w:b/>
          <w:sz w:val="24"/>
          <w:szCs w:val="24"/>
        </w:rPr>
        <w:t>5</w:t>
      </w:r>
      <w:r w:rsidRPr="00F57960">
        <w:rPr>
          <w:rFonts w:ascii="Arial" w:hAnsi="Arial" w:cs="Arial"/>
          <w:b/>
          <w:sz w:val="24"/>
          <w:szCs w:val="24"/>
        </w:rPr>
        <w:t xml:space="preserve"> do 23.12.202</w:t>
      </w:r>
      <w:r w:rsidR="00627A1A">
        <w:rPr>
          <w:rFonts w:ascii="Arial" w:hAnsi="Arial" w:cs="Arial"/>
          <w:b/>
          <w:sz w:val="24"/>
          <w:szCs w:val="24"/>
        </w:rPr>
        <w:t>5</w:t>
      </w:r>
      <w:r w:rsidRPr="00F57960">
        <w:rPr>
          <w:rFonts w:ascii="Arial" w:hAnsi="Arial" w:cs="Arial"/>
          <w:b/>
          <w:sz w:val="24"/>
          <w:szCs w:val="24"/>
        </w:rPr>
        <w:t xml:space="preserve"> predstavuje</w:t>
      </w:r>
      <w:r w:rsidR="00F57960">
        <w:rPr>
          <w:rFonts w:ascii="Arial" w:hAnsi="Arial" w:cs="Arial"/>
          <w:b/>
          <w:sz w:val="24"/>
          <w:szCs w:val="24"/>
        </w:rPr>
        <w:t xml:space="preserve"> </w:t>
      </w:r>
      <w:r w:rsidR="00423340" w:rsidRPr="00423340">
        <w:rPr>
          <w:rFonts w:ascii="Arial" w:hAnsi="Arial" w:cs="Arial"/>
          <w:b/>
          <w:sz w:val="24"/>
          <w:szCs w:val="24"/>
          <w:highlight w:val="yellow"/>
        </w:rPr>
        <w:t>.................................</w:t>
      </w:r>
      <w:r w:rsidR="00423340" w:rsidRPr="00423340">
        <w:rPr>
          <w:rFonts w:ascii="Arial" w:hAnsi="Arial" w:cs="Arial"/>
          <w:b/>
          <w:sz w:val="24"/>
          <w:szCs w:val="24"/>
        </w:rPr>
        <w:t xml:space="preserve"> EUR.</w:t>
      </w:r>
    </w:p>
    <w:p w14:paraId="0F37DA32" w14:textId="32632888" w:rsidR="00496E5A" w:rsidRPr="00367C8E" w:rsidRDefault="00496E5A" w:rsidP="0042664E">
      <w:pPr>
        <w:numPr>
          <w:ilvl w:val="0"/>
          <w:numId w:val="1"/>
        </w:numPr>
        <w:tabs>
          <w:tab w:val="left" w:pos="426"/>
        </w:tabs>
        <w:spacing w:before="120"/>
        <w:rPr>
          <w:rFonts w:ascii="Arial" w:hAnsi="Arial" w:cs="Arial"/>
          <w:b/>
          <w:sz w:val="24"/>
          <w:szCs w:val="24"/>
        </w:rPr>
      </w:pPr>
      <w:r w:rsidRPr="00367C8E">
        <w:rPr>
          <w:rFonts w:ascii="Arial" w:hAnsi="Arial" w:cs="Arial"/>
          <w:b/>
          <w:sz w:val="24"/>
          <w:szCs w:val="24"/>
        </w:rPr>
        <w:t>Jednorazový poplatok za odvoz a likvidáciu odpadu je stanovený v sume 5</w:t>
      </w:r>
      <w:r w:rsidR="00627A1A">
        <w:rPr>
          <w:rFonts w:ascii="Arial" w:hAnsi="Arial" w:cs="Arial"/>
          <w:b/>
          <w:sz w:val="24"/>
          <w:szCs w:val="24"/>
        </w:rPr>
        <w:t>5</w:t>
      </w:r>
      <w:r w:rsidRPr="00367C8E">
        <w:rPr>
          <w:rFonts w:ascii="Arial" w:hAnsi="Arial" w:cs="Arial"/>
          <w:b/>
          <w:sz w:val="24"/>
          <w:szCs w:val="24"/>
        </w:rPr>
        <w:t>,00 EUR na celú dobu trvania tejto zmluvy.</w:t>
      </w:r>
    </w:p>
    <w:p w14:paraId="6CBA6583" w14:textId="03CC4998" w:rsidR="00496E5A" w:rsidRPr="00367C8E" w:rsidRDefault="00496E5A" w:rsidP="0042664E">
      <w:pPr>
        <w:numPr>
          <w:ilvl w:val="0"/>
          <w:numId w:val="1"/>
        </w:numPr>
        <w:tabs>
          <w:tab w:val="clear" w:pos="360"/>
          <w:tab w:val="num" w:pos="-1418"/>
          <w:tab w:val="left" w:pos="426"/>
        </w:tabs>
        <w:spacing w:before="120"/>
        <w:ind w:left="426" w:hanging="426"/>
        <w:rPr>
          <w:rFonts w:ascii="Arial" w:hAnsi="Arial" w:cs="Arial"/>
          <w:sz w:val="24"/>
          <w:szCs w:val="24"/>
        </w:rPr>
      </w:pPr>
      <w:r w:rsidRPr="00367C8E">
        <w:rPr>
          <w:rFonts w:ascii="Arial" w:hAnsi="Arial" w:cs="Arial"/>
          <w:sz w:val="24"/>
          <w:szCs w:val="24"/>
        </w:rPr>
        <w:t xml:space="preserve">Nájomca je povinný zaplatiť nájomné a poplatok za odvoz a likvidáciu odpadu pod </w:t>
      </w:r>
      <w:r w:rsidRPr="00F57960">
        <w:rPr>
          <w:rFonts w:ascii="Arial" w:hAnsi="Arial" w:cs="Arial"/>
          <w:b/>
          <w:bCs/>
          <w:sz w:val="24"/>
          <w:szCs w:val="24"/>
        </w:rPr>
        <w:t xml:space="preserve">variabilným symbolom </w:t>
      </w:r>
      <w:r w:rsidR="00BA3662">
        <w:rPr>
          <w:rFonts w:ascii="Arial" w:hAnsi="Arial" w:cs="Arial"/>
          <w:b/>
          <w:bCs/>
          <w:sz w:val="24"/>
          <w:szCs w:val="24"/>
        </w:rPr>
        <w:t>230</w:t>
      </w:r>
      <w:r w:rsidR="00F57960" w:rsidRPr="00976BB7">
        <w:rPr>
          <w:rFonts w:ascii="Arial" w:hAnsi="Arial" w:cs="Arial"/>
          <w:color w:val="FF0000"/>
          <w:sz w:val="24"/>
          <w:szCs w:val="24"/>
        </w:rPr>
        <w:t xml:space="preserve"> </w:t>
      </w:r>
      <w:r w:rsidRPr="00367C8E">
        <w:rPr>
          <w:rFonts w:ascii="Arial" w:hAnsi="Arial" w:cs="Arial"/>
          <w:sz w:val="24"/>
          <w:szCs w:val="24"/>
        </w:rPr>
        <w:t xml:space="preserve">na účet Prenajímateľa. Nájomné spoločne s poplatkom za odvoz a likvidáciu odpadu musia byť uhradené najneskôr do </w:t>
      </w:r>
      <w:r w:rsidR="002A4943" w:rsidRPr="00316577">
        <w:rPr>
          <w:rFonts w:ascii="Arial" w:hAnsi="Arial" w:cs="Arial"/>
          <w:sz w:val="24"/>
          <w:szCs w:val="24"/>
        </w:rPr>
        <w:t>0</w:t>
      </w:r>
      <w:r w:rsidR="00627A1A" w:rsidRPr="00316577">
        <w:rPr>
          <w:rFonts w:ascii="Arial" w:hAnsi="Arial" w:cs="Arial"/>
          <w:sz w:val="24"/>
          <w:szCs w:val="24"/>
        </w:rPr>
        <w:t>7</w:t>
      </w:r>
      <w:r w:rsidRPr="00316577">
        <w:rPr>
          <w:rFonts w:ascii="Arial" w:hAnsi="Arial" w:cs="Arial"/>
          <w:sz w:val="24"/>
          <w:szCs w:val="24"/>
        </w:rPr>
        <w:t>.11.202</w:t>
      </w:r>
      <w:r w:rsidR="00627A1A" w:rsidRPr="00316577">
        <w:rPr>
          <w:rFonts w:ascii="Arial" w:hAnsi="Arial" w:cs="Arial"/>
          <w:sz w:val="24"/>
          <w:szCs w:val="24"/>
        </w:rPr>
        <w:t>5</w:t>
      </w:r>
      <w:r w:rsidRPr="00316577">
        <w:rPr>
          <w:rFonts w:ascii="Arial" w:hAnsi="Arial" w:cs="Arial"/>
          <w:sz w:val="24"/>
          <w:szCs w:val="24"/>
        </w:rPr>
        <w:t>. Uhradením</w:t>
      </w:r>
      <w:r w:rsidRPr="00367C8E">
        <w:rPr>
          <w:rFonts w:ascii="Arial" w:hAnsi="Arial" w:cs="Arial"/>
          <w:sz w:val="24"/>
          <w:szCs w:val="24"/>
        </w:rPr>
        <w:t xml:space="preserve"> sa rozumie pripísanie nájomného  a poplatku za odvoz a likvidáciu odpadu vo výške uvedenej v ods.1 a 2 tohto článku na účet Prenajímateľa.</w:t>
      </w:r>
    </w:p>
    <w:p w14:paraId="45D53904" w14:textId="0540AF6E" w:rsidR="00496E5A" w:rsidRPr="00367C8E" w:rsidRDefault="00496E5A" w:rsidP="0042664E">
      <w:pPr>
        <w:numPr>
          <w:ilvl w:val="0"/>
          <w:numId w:val="1"/>
        </w:numPr>
        <w:tabs>
          <w:tab w:val="left" w:pos="-567"/>
        </w:tabs>
        <w:spacing w:before="120"/>
        <w:rPr>
          <w:rFonts w:ascii="Arial" w:hAnsi="Arial" w:cs="Arial"/>
          <w:sz w:val="24"/>
          <w:szCs w:val="24"/>
        </w:rPr>
      </w:pPr>
      <w:r w:rsidRPr="00367C8E">
        <w:rPr>
          <w:rFonts w:ascii="Arial" w:hAnsi="Arial" w:cs="Arial"/>
          <w:sz w:val="24"/>
          <w:szCs w:val="24"/>
        </w:rPr>
        <w:t xml:space="preserve">Nájomca je povinný najneskôr </w:t>
      </w:r>
      <w:r w:rsidRPr="00316577">
        <w:rPr>
          <w:rFonts w:ascii="Arial" w:hAnsi="Arial" w:cs="Arial"/>
          <w:sz w:val="24"/>
          <w:szCs w:val="24"/>
        </w:rPr>
        <w:t xml:space="preserve">do </w:t>
      </w:r>
      <w:r w:rsidR="002A4943" w:rsidRPr="00316577">
        <w:rPr>
          <w:rFonts w:ascii="Arial" w:hAnsi="Arial" w:cs="Arial"/>
          <w:sz w:val="24"/>
          <w:szCs w:val="24"/>
        </w:rPr>
        <w:t>0</w:t>
      </w:r>
      <w:r w:rsidR="00627A1A" w:rsidRPr="00316577">
        <w:rPr>
          <w:rFonts w:ascii="Arial" w:hAnsi="Arial" w:cs="Arial"/>
          <w:sz w:val="24"/>
          <w:szCs w:val="24"/>
        </w:rPr>
        <w:t>7</w:t>
      </w:r>
      <w:r w:rsidRPr="00316577">
        <w:rPr>
          <w:rFonts w:ascii="Arial" w:hAnsi="Arial" w:cs="Arial"/>
          <w:sz w:val="24"/>
          <w:szCs w:val="24"/>
        </w:rPr>
        <w:t>.11.202</w:t>
      </w:r>
      <w:r w:rsidR="00627A1A" w:rsidRPr="00316577">
        <w:rPr>
          <w:rFonts w:ascii="Arial" w:hAnsi="Arial" w:cs="Arial"/>
          <w:sz w:val="24"/>
          <w:szCs w:val="24"/>
        </w:rPr>
        <w:t>5</w:t>
      </w:r>
      <w:r w:rsidRPr="00367C8E">
        <w:rPr>
          <w:rFonts w:ascii="Arial" w:hAnsi="Arial" w:cs="Arial"/>
          <w:sz w:val="24"/>
          <w:szCs w:val="24"/>
        </w:rPr>
        <w:t xml:space="preserve"> poukázať na účet Prenajímateľa čiastku vo výške </w:t>
      </w:r>
      <w:r w:rsidRPr="00367C8E">
        <w:rPr>
          <w:rFonts w:ascii="Arial" w:hAnsi="Arial" w:cs="Arial"/>
          <w:b/>
          <w:sz w:val="24"/>
          <w:szCs w:val="24"/>
        </w:rPr>
        <w:t xml:space="preserve">150,- EUR </w:t>
      </w:r>
      <w:r w:rsidRPr="00367C8E">
        <w:rPr>
          <w:rFonts w:ascii="Arial" w:hAnsi="Arial" w:cs="Arial"/>
          <w:sz w:val="24"/>
          <w:szCs w:val="24"/>
        </w:rPr>
        <w:t>ako zábezpeku (ďalej v texte označovaná ako „zábezpeka“) pre prípad vzniku škody následkom porušenia niektorej povinnosti Nájomcu špecifikovanej najmä v čl. VI. tejto zmluvy a/alebo vzniku nároku Prenajímateľa na zmluvnú pokutu a/alebo vzniku škody na predmete nájmu presahujúcej bežné opotrebenie spôsobené riadnym užívaním. Za uhradenie zábezpeky sa považuje aj jej započítanie v zmysle ods. 5 tohto článku.</w:t>
      </w:r>
    </w:p>
    <w:p w14:paraId="1FF933FC" w14:textId="73AA5F92" w:rsidR="00496E5A" w:rsidRPr="00367C8E" w:rsidRDefault="00496E5A" w:rsidP="0042664E">
      <w:pPr>
        <w:pStyle w:val="Zkladntext"/>
        <w:numPr>
          <w:ilvl w:val="0"/>
          <w:numId w:val="1"/>
        </w:numPr>
        <w:tabs>
          <w:tab w:val="clear" w:pos="360"/>
          <w:tab w:val="left" w:pos="-567"/>
        </w:tabs>
        <w:spacing w:before="120"/>
        <w:ind w:left="426" w:hanging="426"/>
        <w:jc w:val="left"/>
        <w:rPr>
          <w:rFonts w:ascii="Arial" w:hAnsi="Arial" w:cs="Arial"/>
        </w:rPr>
      </w:pPr>
      <w:r w:rsidRPr="00367C8E">
        <w:rPr>
          <w:rFonts w:ascii="Arial" w:hAnsi="Arial" w:cs="Arial"/>
        </w:rPr>
        <w:t>Vzhľadom k tomu, že Nájomca v elektronickej aukcii, ktor</w:t>
      </w:r>
      <w:r w:rsidR="00F931BC" w:rsidRPr="00367C8E">
        <w:rPr>
          <w:rFonts w:ascii="Arial" w:hAnsi="Arial" w:cs="Arial"/>
        </w:rPr>
        <w:t>á</w:t>
      </w:r>
      <w:r w:rsidRPr="00367C8E">
        <w:rPr>
          <w:rFonts w:ascii="Arial" w:hAnsi="Arial" w:cs="Arial"/>
        </w:rPr>
        <w:t xml:space="preserve"> predchádzal</w:t>
      </w:r>
      <w:r w:rsidR="00F931BC" w:rsidRPr="00367C8E">
        <w:rPr>
          <w:rFonts w:ascii="Arial" w:hAnsi="Arial" w:cs="Arial"/>
        </w:rPr>
        <w:t>a</w:t>
      </w:r>
      <w:r w:rsidRPr="00367C8E">
        <w:rPr>
          <w:rFonts w:ascii="Arial" w:hAnsi="Arial" w:cs="Arial"/>
        </w:rPr>
        <w:t xml:space="preserve"> uzatvoreniu tejto nájomnej zmluvy zložil na účet Prenajímateľa kauciu vo výške 1000 €, ktorú mu je Prenajímateľ povinný vrátiť, dohodli sa zmluvné strany, že táto kaucia sa započítava so zábezpekou (vo výške 150 €), ktorú je Nájomca povinný uhradiť Prenajímateľovi podľa tejto nájomnej zmluvy.</w:t>
      </w:r>
    </w:p>
    <w:p w14:paraId="558AA5CB" w14:textId="1B359FF5" w:rsidR="00770DAE" w:rsidRPr="00770DAE" w:rsidRDefault="00496E5A" w:rsidP="00770DAE">
      <w:pPr>
        <w:pStyle w:val="Zkladntext"/>
        <w:numPr>
          <w:ilvl w:val="0"/>
          <w:numId w:val="1"/>
        </w:numPr>
        <w:tabs>
          <w:tab w:val="clear" w:pos="360"/>
          <w:tab w:val="left" w:pos="-567"/>
        </w:tabs>
        <w:spacing w:before="120"/>
        <w:ind w:left="426" w:hanging="426"/>
        <w:jc w:val="left"/>
        <w:rPr>
          <w:rFonts w:ascii="Arial" w:hAnsi="Arial" w:cs="Arial"/>
        </w:rPr>
      </w:pPr>
      <w:r w:rsidRPr="00770DAE">
        <w:rPr>
          <w:rFonts w:ascii="Arial" w:hAnsi="Arial" w:cs="Arial"/>
        </w:rPr>
        <w:t>V prípade vzniku škody na predmete nájmu presahujúcej bežné opotrebenie spôsobené riadnym užívaním, je Prenajímateľ oprávnený použiť prostriedky tvoriace zábezpeku podľa čl. III ods. 4 tejto zmluvy na pokrytie nákladov vynaložených na odstránenie následkov škody a na úhradu zmluvných pokút podľa tejto nájomnej zmluvy. V prípade, ak náklady na odstránenie následkov škody  a/alebo zmluvné pokuty budú vyššie ako zábezpeka, zaväzuje sa Nájomca uhradiť Prenajímateľovi rozdiel medzi zábezpekou a skutočne vynaloženými nákladmi a/alebo vyčíslenými zmluvnými pokutami v lehote 7 dní odo dňa, kedy bude Nájomcovi doručená výzva na úhradu obsahujúca doklady preukazujúce vynaložené náklady a/alebo vyčíslenie zmluvnej pokuty.</w:t>
      </w:r>
      <w:r w:rsidR="00770DAE" w:rsidRPr="00770DAE">
        <w:rPr>
          <w:rFonts w:ascii="Arial" w:hAnsi="Arial" w:cs="Arial"/>
        </w:rPr>
        <w:br w:type="page"/>
      </w:r>
    </w:p>
    <w:p w14:paraId="1D1215B5" w14:textId="516521B4" w:rsidR="00496E5A" w:rsidRPr="00367C8E" w:rsidRDefault="00496E5A" w:rsidP="0042664E">
      <w:pPr>
        <w:pStyle w:val="Zkladntext"/>
        <w:numPr>
          <w:ilvl w:val="0"/>
          <w:numId w:val="1"/>
        </w:numPr>
        <w:tabs>
          <w:tab w:val="clear" w:pos="360"/>
          <w:tab w:val="left" w:pos="-567"/>
        </w:tabs>
        <w:spacing w:before="120"/>
        <w:ind w:left="426" w:hanging="426"/>
        <w:jc w:val="left"/>
        <w:rPr>
          <w:rFonts w:ascii="Arial" w:hAnsi="Arial" w:cs="Arial"/>
        </w:rPr>
      </w:pPr>
      <w:r w:rsidRPr="00367C8E">
        <w:rPr>
          <w:rFonts w:ascii="Arial" w:hAnsi="Arial" w:cs="Arial"/>
        </w:rPr>
        <w:t xml:space="preserve">V prípade, že bude predmet nájmu Prenajímateľovi odovzdaný Nájomcom v nepoškodenom stave, resp. v stave zodpovedajúcom obvyklému opotrebovaniu, Prenajímateľ poukáže zábezpeku najneskôr do </w:t>
      </w:r>
      <w:r w:rsidR="009E684E" w:rsidRPr="00367C8E">
        <w:rPr>
          <w:rFonts w:ascii="Arial" w:hAnsi="Arial" w:cs="Arial"/>
        </w:rPr>
        <w:t>2</w:t>
      </w:r>
      <w:r w:rsidR="00627A1A">
        <w:rPr>
          <w:rFonts w:ascii="Arial" w:hAnsi="Arial" w:cs="Arial"/>
        </w:rPr>
        <w:t>3</w:t>
      </w:r>
      <w:r w:rsidRPr="00367C8E">
        <w:rPr>
          <w:rFonts w:ascii="Arial" w:hAnsi="Arial" w:cs="Arial"/>
        </w:rPr>
        <w:t>.1.202</w:t>
      </w:r>
      <w:r w:rsidR="00627A1A">
        <w:rPr>
          <w:rFonts w:ascii="Arial" w:hAnsi="Arial" w:cs="Arial"/>
        </w:rPr>
        <w:t>6</w:t>
      </w:r>
      <w:r w:rsidRPr="00367C8E">
        <w:rPr>
          <w:rFonts w:ascii="Arial" w:hAnsi="Arial" w:cs="Arial"/>
        </w:rPr>
        <w:t xml:space="preserve"> na účet Nájomcu, z ktorého bola platba prijatá.</w:t>
      </w:r>
    </w:p>
    <w:p w14:paraId="59D77CB2" w14:textId="2DA3E1B7" w:rsidR="00496E5A" w:rsidRPr="00367C8E" w:rsidRDefault="00496E5A" w:rsidP="0042664E">
      <w:pPr>
        <w:pStyle w:val="Zkladntext"/>
        <w:numPr>
          <w:ilvl w:val="0"/>
          <w:numId w:val="1"/>
        </w:numPr>
        <w:tabs>
          <w:tab w:val="left" w:pos="-567"/>
        </w:tabs>
        <w:spacing w:before="120"/>
        <w:jc w:val="left"/>
        <w:rPr>
          <w:rFonts w:ascii="Arial" w:hAnsi="Arial" w:cs="Arial"/>
        </w:rPr>
      </w:pPr>
      <w:r w:rsidRPr="00367C8E">
        <w:rPr>
          <w:rFonts w:ascii="Arial" w:hAnsi="Arial" w:cs="Arial"/>
        </w:rPr>
        <w:t xml:space="preserve">Pre odstránenie pochybností platí, že nájomné za jeden deň nájmu sa určuje ako podiel sumy uvedenej v ods.1 tohto článku a doby, na ktorú sa uzatvára táto nájomná zmluva podľa čl. II. ods.1 (t.j. </w:t>
      </w:r>
      <w:r w:rsidR="009E684E" w:rsidRPr="00367C8E">
        <w:rPr>
          <w:rFonts w:ascii="Arial" w:hAnsi="Arial" w:cs="Arial"/>
        </w:rPr>
        <w:t>19</w:t>
      </w:r>
      <w:r w:rsidRPr="00367C8E">
        <w:rPr>
          <w:rFonts w:ascii="Arial" w:hAnsi="Arial" w:cs="Arial"/>
        </w:rPr>
        <w:t xml:space="preserve"> dní).</w:t>
      </w:r>
    </w:p>
    <w:p w14:paraId="6F80FFAA" w14:textId="27D5E679" w:rsidR="00496E5A" w:rsidRPr="00367C8E" w:rsidRDefault="00496E5A" w:rsidP="005C750B">
      <w:pPr>
        <w:autoSpaceDE w:val="0"/>
        <w:autoSpaceDN w:val="0"/>
        <w:adjustRightInd w:val="0"/>
        <w:spacing w:before="600"/>
        <w:jc w:val="center"/>
        <w:rPr>
          <w:rFonts w:ascii="Arial" w:hAnsi="Arial" w:cs="Arial"/>
          <w:b/>
          <w:bCs/>
          <w:sz w:val="24"/>
          <w:szCs w:val="24"/>
        </w:rPr>
      </w:pPr>
      <w:r w:rsidRPr="00367C8E">
        <w:rPr>
          <w:rFonts w:ascii="Arial" w:hAnsi="Arial" w:cs="Arial"/>
          <w:b/>
          <w:bCs/>
          <w:sz w:val="24"/>
          <w:szCs w:val="24"/>
        </w:rPr>
        <w:t>IV.</w:t>
      </w:r>
      <w:r w:rsidR="005C750B">
        <w:rPr>
          <w:rFonts w:ascii="Arial" w:hAnsi="Arial" w:cs="Arial"/>
          <w:b/>
          <w:bCs/>
          <w:sz w:val="24"/>
          <w:szCs w:val="24"/>
        </w:rPr>
        <w:br/>
      </w:r>
      <w:r w:rsidRPr="00367C8E">
        <w:rPr>
          <w:rFonts w:ascii="Arial" w:hAnsi="Arial" w:cs="Arial"/>
          <w:b/>
          <w:bCs/>
          <w:sz w:val="24"/>
          <w:szCs w:val="24"/>
        </w:rPr>
        <w:t>Odovzdanie a prevzatie predmetu nájmu</w:t>
      </w:r>
    </w:p>
    <w:p w14:paraId="42DD00A3" w14:textId="14DC5F80" w:rsidR="00496E5A" w:rsidRPr="00367C8E" w:rsidRDefault="00496E5A" w:rsidP="0042664E">
      <w:pPr>
        <w:numPr>
          <w:ilvl w:val="0"/>
          <w:numId w:val="6"/>
        </w:numPr>
        <w:tabs>
          <w:tab w:val="clear" w:pos="720"/>
          <w:tab w:val="num" w:pos="360"/>
        </w:tabs>
        <w:autoSpaceDE w:val="0"/>
        <w:autoSpaceDN w:val="0"/>
        <w:adjustRightInd w:val="0"/>
        <w:spacing w:before="120"/>
        <w:ind w:left="360"/>
        <w:rPr>
          <w:rFonts w:ascii="Arial" w:hAnsi="Arial" w:cs="Arial"/>
          <w:sz w:val="24"/>
          <w:szCs w:val="24"/>
        </w:rPr>
      </w:pPr>
      <w:r w:rsidRPr="00367C8E">
        <w:rPr>
          <w:rFonts w:ascii="Arial" w:hAnsi="Arial" w:cs="Arial"/>
          <w:sz w:val="24"/>
          <w:szCs w:val="24"/>
        </w:rPr>
        <w:t xml:space="preserve">Prenajímateľ odovzdá Nájomcovi predmet nájmu v stave spôsobilom na jeho užívanie dňa </w:t>
      </w:r>
      <w:r w:rsidR="00332D17" w:rsidRPr="00367C8E">
        <w:rPr>
          <w:rFonts w:ascii="Arial" w:hAnsi="Arial" w:cs="Arial"/>
          <w:b/>
          <w:sz w:val="24"/>
          <w:szCs w:val="24"/>
        </w:rPr>
        <w:t>5</w:t>
      </w:r>
      <w:r w:rsidRPr="00367C8E">
        <w:rPr>
          <w:rFonts w:ascii="Arial" w:hAnsi="Arial" w:cs="Arial"/>
          <w:b/>
          <w:sz w:val="24"/>
          <w:szCs w:val="24"/>
        </w:rPr>
        <w:t>.1</w:t>
      </w:r>
      <w:r w:rsidR="005B7E6D" w:rsidRPr="00367C8E">
        <w:rPr>
          <w:rFonts w:ascii="Arial" w:hAnsi="Arial" w:cs="Arial"/>
          <w:b/>
          <w:sz w:val="24"/>
          <w:szCs w:val="24"/>
        </w:rPr>
        <w:t>2</w:t>
      </w:r>
      <w:r w:rsidRPr="00367C8E">
        <w:rPr>
          <w:rFonts w:ascii="Arial" w:hAnsi="Arial" w:cs="Arial"/>
          <w:b/>
          <w:sz w:val="24"/>
          <w:szCs w:val="24"/>
        </w:rPr>
        <w:t>.202</w:t>
      </w:r>
      <w:r w:rsidR="00627A1A">
        <w:rPr>
          <w:rFonts w:ascii="Arial" w:hAnsi="Arial" w:cs="Arial"/>
          <w:b/>
          <w:sz w:val="24"/>
          <w:szCs w:val="24"/>
        </w:rPr>
        <w:t>5</w:t>
      </w:r>
      <w:r w:rsidRPr="00367C8E">
        <w:rPr>
          <w:rFonts w:ascii="Arial" w:hAnsi="Arial" w:cs="Arial"/>
          <w:b/>
          <w:sz w:val="24"/>
          <w:szCs w:val="24"/>
        </w:rPr>
        <w:t xml:space="preserve"> v čase od </w:t>
      </w:r>
      <w:r w:rsidR="00947A5E" w:rsidRPr="00367C8E">
        <w:rPr>
          <w:rFonts w:ascii="Arial" w:hAnsi="Arial" w:cs="Arial"/>
          <w:b/>
          <w:sz w:val="24"/>
          <w:szCs w:val="24"/>
        </w:rPr>
        <w:t>7</w:t>
      </w:r>
      <w:r w:rsidRPr="00367C8E">
        <w:rPr>
          <w:rFonts w:ascii="Arial" w:hAnsi="Arial" w:cs="Arial"/>
          <w:b/>
          <w:sz w:val="24"/>
          <w:szCs w:val="24"/>
        </w:rPr>
        <w:t xml:space="preserve">:00 do </w:t>
      </w:r>
      <w:r w:rsidR="00947A5E" w:rsidRPr="00367C8E">
        <w:rPr>
          <w:rFonts w:ascii="Arial" w:hAnsi="Arial" w:cs="Arial"/>
          <w:b/>
          <w:sz w:val="24"/>
          <w:szCs w:val="24"/>
        </w:rPr>
        <w:t>9</w:t>
      </w:r>
      <w:r w:rsidRPr="00367C8E">
        <w:rPr>
          <w:rFonts w:ascii="Arial" w:hAnsi="Arial" w:cs="Arial"/>
          <w:b/>
          <w:sz w:val="24"/>
          <w:szCs w:val="24"/>
        </w:rPr>
        <w:t>:</w:t>
      </w:r>
      <w:r w:rsidR="00947A5E" w:rsidRPr="00367C8E">
        <w:rPr>
          <w:rFonts w:ascii="Arial" w:hAnsi="Arial" w:cs="Arial"/>
          <w:b/>
          <w:sz w:val="24"/>
          <w:szCs w:val="24"/>
        </w:rPr>
        <w:t>3</w:t>
      </w:r>
      <w:r w:rsidRPr="00367C8E">
        <w:rPr>
          <w:rFonts w:ascii="Arial" w:hAnsi="Arial" w:cs="Arial"/>
          <w:b/>
          <w:sz w:val="24"/>
          <w:szCs w:val="24"/>
        </w:rPr>
        <w:t>0 hod.</w:t>
      </w:r>
      <w:r w:rsidRPr="00367C8E">
        <w:rPr>
          <w:rFonts w:ascii="Arial" w:hAnsi="Arial" w:cs="Arial"/>
          <w:sz w:val="24"/>
          <w:szCs w:val="24"/>
        </w:rPr>
        <w:t xml:space="preserve"> O priebehu odovzdania sa spíše protokol o prevzatí predmetu nájmu, ktorý podpíše Nájomca a Prenajímateľ, resp. Prenajímateľom poverená osoba.</w:t>
      </w:r>
    </w:p>
    <w:p w14:paraId="336E4C00" w14:textId="29786CE7" w:rsidR="00496E5A" w:rsidRPr="00367C8E" w:rsidRDefault="00496E5A" w:rsidP="0042664E">
      <w:pPr>
        <w:autoSpaceDE w:val="0"/>
        <w:autoSpaceDN w:val="0"/>
        <w:adjustRightInd w:val="0"/>
        <w:spacing w:before="120"/>
        <w:ind w:left="360"/>
        <w:rPr>
          <w:rFonts w:ascii="Arial" w:hAnsi="Arial" w:cs="Arial"/>
          <w:sz w:val="24"/>
          <w:szCs w:val="24"/>
        </w:rPr>
      </w:pPr>
      <w:r w:rsidRPr="00367C8E">
        <w:rPr>
          <w:rFonts w:ascii="Arial" w:hAnsi="Arial" w:cs="Arial"/>
          <w:sz w:val="24"/>
          <w:szCs w:val="24"/>
        </w:rPr>
        <w:t xml:space="preserve">Ak Nájomca požiada o odovzdanie predmetu nájmu za účelom zabezpečenia jeho potrebného vybavenia pred vyššie uvedeným termínom , môže ho Prenajímateľ odovzdať Nájomcovi už dňa </w:t>
      </w:r>
      <w:r w:rsidR="005B270B" w:rsidRPr="00367C8E">
        <w:rPr>
          <w:rFonts w:ascii="Arial" w:hAnsi="Arial" w:cs="Arial"/>
          <w:b/>
          <w:bCs/>
          <w:sz w:val="24"/>
          <w:szCs w:val="24"/>
        </w:rPr>
        <w:t>4</w:t>
      </w:r>
      <w:r w:rsidRPr="00367C8E">
        <w:rPr>
          <w:rFonts w:ascii="Arial" w:hAnsi="Arial" w:cs="Arial"/>
          <w:b/>
          <w:bCs/>
          <w:sz w:val="24"/>
          <w:szCs w:val="24"/>
        </w:rPr>
        <w:t>.1</w:t>
      </w:r>
      <w:r w:rsidR="005B270B" w:rsidRPr="00367C8E">
        <w:rPr>
          <w:rFonts w:ascii="Arial" w:hAnsi="Arial" w:cs="Arial"/>
          <w:b/>
          <w:bCs/>
          <w:sz w:val="24"/>
          <w:szCs w:val="24"/>
        </w:rPr>
        <w:t>2</w:t>
      </w:r>
      <w:r w:rsidRPr="00367C8E">
        <w:rPr>
          <w:rFonts w:ascii="Arial" w:hAnsi="Arial" w:cs="Arial"/>
          <w:b/>
          <w:bCs/>
          <w:sz w:val="24"/>
          <w:szCs w:val="24"/>
        </w:rPr>
        <w:t>.202</w:t>
      </w:r>
      <w:r w:rsidR="00627A1A">
        <w:rPr>
          <w:rFonts w:ascii="Arial" w:hAnsi="Arial" w:cs="Arial"/>
          <w:b/>
          <w:bCs/>
          <w:sz w:val="24"/>
          <w:szCs w:val="24"/>
        </w:rPr>
        <w:t>5</w:t>
      </w:r>
      <w:r w:rsidRPr="00367C8E">
        <w:rPr>
          <w:rFonts w:ascii="Arial" w:hAnsi="Arial" w:cs="Arial"/>
          <w:sz w:val="24"/>
          <w:szCs w:val="24"/>
        </w:rPr>
        <w:t>, nie však skôr ako bude vykonaná revízia elektroinštalácie. Nájomca je takto odovzdaný predmet nájmu oprávnený užívať výlučne za vyššie uvedeným účelom, nie na účely predaja občerstvenia, nápojov a gastronomického sortimentu.</w:t>
      </w:r>
    </w:p>
    <w:p w14:paraId="29666D39" w14:textId="0F3BCF1B" w:rsidR="00496E5A" w:rsidRPr="00367C8E" w:rsidRDefault="00496E5A" w:rsidP="0042664E">
      <w:pPr>
        <w:numPr>
          <w:ilvl w:val="0"/>
          <w:numId w:val="6"/>
        </w:numPr>
        <w:tabs>
          <w:tab w:val="clear" w:pos="720"/>
          <w:tab w:val="num" w:pos="360"/>
        </w:tabs>
        <w:autoSpaceDE w:val="0"/>
        <w:autoSpaceDN w:val="0"/>
        <w:adjustRightInd w:val="0"/>
        <w:spacing w:before="120"/>
        <w:ind w:left="360"/>
        <w:rPr>
          <w:rFonts w:ascii="Arial" w:hAnsi="Arial" w:cs="Arial"/>
          <w:sz w:val="24"/>
          <w:szCs w:val="24"/>
        </w:rPr>
      </w:pPr>
      <w:r w:rsidRPr="00367C8E">
        <w:rPr>
          <w:rFonts w:ascii="Arial" w:hAnsi="Arial" w:cs="Arial"/>
          <w:sz w:val="24"/>
          <w:szCs w:val="24"/>
        </w:rPr>
        <w:t xml:space="preserve">Po skončení doby nájmu je výlučne Nájomca, resp. osoba písomne splnomocnená Nájomcom povinný odovzdať predmet nájmu Prenajímateľovi v pôvodnom stave. Prevzatie predmetu nájmu od Nájomcu sa uskutoční dňa </w:t>
      </w:r>
      <w:r w:rsidRPr="00367C8E">
        <w:rPr>
          <w:rFonts w:ascii="Arial" w:hAnsi="Arial" w:cs="Arial"/>
          <w:b/>
          <w:sz w:val="24"/>
          <w:szCs w:val="24"/>
        </w:rPr>
        <w:t>23.12.202</w:t>
      </w:r>
      <w:r w:rsidR="00627A1A">
        <w:rPr>
          <w:rFonts w:ascii="Arial" w:hAnsi="Arial" w:cs="Arial"/>
          <w:b/>
          <w:sz w:val="24"/>
          <w:szCs w:val="24"/>
        </w:rPr>
        <w:t>5</w:t>
      </w:r>
      <w:r w:rsidRPr="00367C8E">
        <w:rPr>
          <w:rFonts w:ascii="Arial" w:hAnsi="Arial" w:cs="Arial"/>
          <w:sz w:val="24"/>
          <w:szCs w:val="24"/>
        </w:rPr>
        <w:t xml:space="preserve"> v čase od 22:00 hod. podľa pokynov Prenajímateľa. O odovzdaní a prevzatí bude taktiež spísaný protokol potvrdený Nájomcom a Prenajímateľom, resp. Prenajímateľom poverenou osobou, v ktorom bude popísaný stav predmetu nájmu a všetky prípadné zmeny na predmete nájmu spôsobené jeho užívaním a popis stavu čistoty okolia predmetu nájmu. V prípade zisteného znečistenia okolia predmetu nájmu, ktoré Nájomca pred odovzdaním nedokáže odstrániť, Prenajímateľ určí v protokole dodatočnú lehotu v rámci ktorej je nájomca povinný zabezpečiť odstránenie znečistenia.</w:t>
      </w:r>
    </w:p>
    <w:p w14:paraId="5978F9A6" w14:textId="77777777" w:rsidR="00496E5A" w:rsidRPr="00367C8E" w:rsidRDefault="00496E5A" w:rsidP="0042664E">
      <w:pPr>
        <w:numPr>
          <w:ilvl w:val="0"/>
          <w:numId w:val="6"/>
        </w:numPr>
        <w:tabs>
          <w:tab w:val="clear" w:pos="720"/>
          <w:tab w:val="num" w:pos="360"/>
        </w:tabs>
        <w:autoSpaceDE w:val="0"/>
        <w:autoSpaceDN w:val="0"/>
        <w:adjustRightInd w:val="0"/>
        <w:spacing w:before="120"/>
        <w:ind w:left="360"/>
        <w:rPr>
          <w:rFonts w:ascii="Arial" w:hAnsi="Arial" w:cs="Arial"/>
          <w:sz w:val="24"/>
          <w:szCs w:val="24"/>
        </w:rPr>
      </w:pPr>
      <w:r w:rsidRPr="00367C8E">
        <w:rPr>
          <w:rFonts w:ascii="Arial" w:hAnsi="Arial" w:cs="Arial"/>
          <w:sz w:val="24"/>
          <w:szCs w:val="24"/>
        </w:rPr>
        <w:t>Protokol podľa odseku 2 tohto článku bude slúžiť ako podklad najmä pre prípad preukázania poškodenia predmetu nájmu, aby bolo možné posúdiť prípadné zadržanie zábezpeky do doby odstránenia škody, resp. jej krátenie.</w:t>
      </w:r>
    </w:p>
    <w:p w14:paraId="6A2A797B" w14:textId="39E78285" w:rsidR="00496E5A" w:rsidRPr="00367C8E" w:rsidRDefault="00496E5A" w:rsidP="005C750B">
      <w:pPr>
        <w:autoSpaceDE w:val="0"/>
        <w:autoSpaceDN w:val="0"/>
        <w:adjustRightInd w:val="0"/>
        <w:spacing w:before="600"/>
        <w:jc w:val="center"/>
        <w:rPr>
          <w:rFonts w:ascii="Arial" w:hAnsi="Arial" w:cs="Arial"/>
          <w:b/>
          <w:bCs/>
          <w:sz w:val="24"/>
          <w:szCs w:val="24"/>
        </w:rPr>
      </w:pPr>
      <w:r w:rsidRPr="00367C8E">
        <w:rPr>
          <w:rFonts w:ascii="Arial" w:hAnsi="Arial" w:cs="Arial"/>
          <w:b/>
          <w:bCs/>
          <w:sz w:val="24"/>
          <w:szCs w:val="24"/>
        </w:rPr>
        <w:t>V.</w:t>
      </w:r>
      <w:r w:rsidR="005C750B">
        <w:rPr>
          <w:rFonts w:ascii="Arial" w:hAnsi="Arial" w:cs="Arial"/>
          <w:b/>
          <w:bCs/>
          <w:sz w:val="24"/>
          <w:szCs w:val="24"/>
        </w:rPr>
        <w:br/>
      </w:r>
      <w:r w:rsidR="00E70EC8">
        <w:rPr>
          <w:rFonts w:ascii="Arial" w:hAnsi="Arial" w:cs="Arial"/>
          <w:b/>
          <w:bCs/>
          <w:sz w:val="24"/>
          <w:szCs w:val="24"/>
        </w:rPr>
        <w:t>S</w:t>
      </w:r>
      <w:r w:rsidRPr="00367C8E">
        <w:rPr>
          <w:rFonts w:ascii="Arial" w:hAnsi="Arial" w:cs="Arial"/>
          <w:b/>
          <w:bCs/>
          <w:sz w:val="24"/>
          <w:szCs w:val="24"/>
        </w:rPr>
        <w:t>končenie nájmu a sankcie</w:t>
      </w:r>
    </w:p>
    <w:p w14:paraId="7A8344CA" w14:textId="77777777" w:rsidR="00496E5A" w:rsidRPr="00367C8E" w:rsidRDefault="00496E5A" w:rsidP="0042664E">
      <w:pPr>
        <w:numPr>
          <w:ilvl w:val="0"/>
          <w:numId w:val="7"/>
        </w:numPr>
        <w:spacing w:before="40"/>
        <w:ind w:left="425" w:hanging="425"/>
        <w:rPr>
          <w:rFonts w:ascii="Arial" w:hAnsi="Arial" w:cs="Arial"/>
          <w:sz w:val="24"/>
          <w:szCs w:val="24"/>
        </w:rPr>
      </w:pPr>
      <w:r w:rsidRPr="00367C8E">
        <w:rPr>
          <w:rFonts w:ascii="Arial" w:hAnsi="Arial" w:cs="Arial"/>
          <w:sz w:val="24"/>
          <w:szCs w:val="24"/>
        </w:rPr>
        <w:t>Nájomná zmluva zanikne uplynutím doby na ktorú bola uzavretá, dohodou zmluvných strán alebo odstúpením od zmluvy.</w:t>
      </w:r>
    </w:p>
    <w:p w14:paraId="18F2E2CF" w14:textId="09EA6E49" w:rsidR="00496E5A" w:rsidRPr="00367C8E" w:rsidRDefault="00496E5A" w:rsidP="0042664E">
      <w:pPr>
        <w:numPr>
          <w:ilvl w:val="0"/>
          <w:numId w:val="7"/>
        </w:numPr>
        <w:autoSpaceDE w:val="0"/>
        <w:autoSpaceDN w:val="0"/>
        <w:adjustRightInd w:val="0"/>
        <w:spacing w:before="40"/>
        <w:ind w:left="425" w:hanging="425"/>
        <w:rPr>
          <w:rFonts w:ascii="Arial" w:hAnsi="Arial" w:cs="Arial"/>
          <w:sz w:val="24"/>
          <w:szCs w:val="24"/>
        </w:rPr>
      </w:pPr>
      <w:r w:rsidRPr="00367C8E">
        <w:rPr>
          <w:rFonts w:ascii="Arial" w:hAnsi="Arial" w:cs="Arial"/>
          <w:sz w:val="24"/>
          <w:szCs w:val="24"/>
        </w:rPr>
        <w:t>Prenajímateľ je oprávnený odstúpiť od zmluvy v prípade podstatného porušenia tejto zmluvy zo strany Nájomcu. Zmluvné strany považujú za podstatné porušenie tejto zmluvy, najmä ak Nájomca:</w:t>
      </w:r>
    </w:p>
    <w:p w14:paraId="38F3E88E" w14:textId="0195A2B1" w:rsidR="00496E5A" w:rsidRPr="00367C8E" w:rsidRDefault="00496E5A" w:rsidP="0042664E">
      <w:pPr>
        <w:numPr>
          <w:ilvl w:val="0"/>
          <w:numId w:val="8"/>
        </w:numPr>
        <w:autoSpaceDE w:val="0"/>
        <w:autoSpaceDN w:val="0"/>
        <w:adjustRightInd w:val="0"/>
        <w:rPr>
          <w:rFonts w:ascii="Arial" w:hAnsi="Arial" w:cs="Arial"/>
          <w:sz w:val="24"/>
          <w:szCs w:val="24"/>
        </w:rPr>
      </w:pPr>
      <w:r w:rsidRPr="00367C8E">
        <w:rPr>
          <w:rFonts w:ascii="Arial" w:hAnsi="Arial" w:cs="Arial"/>
          <w:sz w:val="24"/>
          <w:szCs w:val="24"/>
        </w:rPr>
        <w:t>v rozpore s ustanoveniami tejto zmluvy neudržiava predmet nájmu v stave spôsobilom na obvyklé užívanie,</w:t>
      </w:r>
    </w:p>
    <w:p w14:paraId="683277C7" w14:textId="0D5918FF" w:rsidR="00496E5A" w:rsidRPr="00770DAE" w:rsidRDefault="00496E5A" w:rsidP="00791356">
      <w:pPr>
        <w:numPr>
          <w:ilvl w:val="0"/>
          <w:numId w:val="8"/>
        </w:numPr>
        <w:autoSpaceDE w:val="0"/>
        <w:autoSpaceDN w:val="0"/>
        <w:adjustRightInd w:val="0"/>
        <w:rPr>
          <w:rFonts w:ascii="Arial" w:hAnsi="Arial" w:cs="Arial"/>
          <w:sz w:val="24"/>
          <w:szCs w:val="24"/>
        </w:rPr>
      </w:pPr>
      <w:r w:rsidRPr="00770DAE">
        <w:rPr>
          <w:rFonts w:ascii="Arial" w:hAnsi="Arial" w:cs="Arial"/>
          <w:sz w:val="24"/>
          <w:szCs w:val="24"/>
        </w:rPr>
        <w:t>v rozpore s ustanovením tejto zmluvy vykoná zmenu vzhľadu predmetu nájmu, neužíva predmet nájmu na účel dohodnutý v čl. VI ods. 12 tejto zmluvy,</w:t>
      </w:r>
    </w:p>
    <w:p w14:paraId="7329FC2F" w14:textId="28BA0F79" w:rsidR="00FB66BF" w:rsidRDefault="00496E5A" w:rsidP="0042664E">
      <w:pPr>
        <w:numPr>
          <w:ilvl w:val="0"/>
          <w:numId w:val="8"/>
        </w:numPr>
        <w:autoSpaceDE w:val="0"/>
        <w:autoSpaceDN w:val="0"/>
        <w:adjustRightInd w:val="0"/>
        <w:rPr>
          <w:rFonts w:ascii="Arial" w:hAnsi="Arial" w:cs="Arial"/>
          <w:sz w:val="24"/>
          <w:szCs w:val="24"/>
        </w:rPr>
      </w:pPr>
      <w:r w:rsidRPr="00367C8E">
        <w:rPr>
          <w:rFonts w:ascii="Arial" w:hAnsi="Arial" w:cs="Arial"/>
          <w:sz w:val="24"/>
          <w:szCs w:val="24"/>
        </w:rPr>
        <w:t>pred začatím plynutia doby nájmu užíva predmet nájmu spôsobom v rozpore s ustanovením čl. IV ods. 1 tejto zmluvy</w:t>
      </w:r>
    </w:p>
    <w:p w14:paraId="04F04F2E" w14:textId="77777777" w:rsidR="00FB66BF" w:rsidRDefault="00FB66BF">
      <w:pPr>
        <w:spacing w:after="160" w:line="259" w:lineRule="auto"/>
        <w:rPr>
          <w:rFonts w:ascii="Arial" w:hAnsi="Arial" w:cs="Arial"/>
          <w:sz w:val="24"/>
          <w:szCs w:val="24"/>
        </w:rPr>
      </w:pPr>
      <w:r>
        <w:rPr>
          <w:rFonts w:ascii="Arial" w:hAnsi="Arial" w:cs="Arial"/>
          <w:sz w:val="24"/>
          <w:szCs w:val="24"/>
        </w:rPr>
        <w:br w:type="page"/>
      </w:r>
    </w:p>
    <w:p w14:paraId="1E87F598" w14:textId="77777777" w:rsidR="00770DAE" w:rsidRDefault="00770DAE" w:rsidP="00770DAE">
      <w:pPr>
        <w:autoSpaceDE w:val="0"/>
        <w:autoSpaceDN w:val="0"/>
        <w:adjustRightInd w:val="0"/>
        <w:ind w:left="720"/>
        <w:rPr>
          <w:rFonts w:ascii="Arial" w:hAnsi="Arial" w:cs="Arial"/>
          <w:sz w:val="24"/>
          <w:szCs w:val="24"/>
        </w:rPr>
      </w:pPr>
    </w:p>
    <w:p w14:paraId="7E61F1DE" w14:textId="7ECEA843" w:rsidR="00770DAE" w:rsidRPr="00770DAE" w:rsidRDefault="00496E5A" w:rsidP="00770DAE">
      <w:pPr>
        <w:numPr>
          <w:ilvl w:val="0"/>
          <w:numId w:val="8"/>
        </w:numPr>
        <w:autoSpaceDE w:val="0"/>
        <w:autoSpaceDN w:val="0"/>
        <w:adjustRightInd w:val="0"/>
        <w:rPr>
          <w:rFonts w:ascii="Arial" w:hAnsi="Arial" w:cs="Arial"/>
          <w:sz w:val="24"/>
          <w:szCs w:val="24"/>
        </w:rPr>
      </w:pPr>
      <w:r w:rsidRPr="00367C8E">
        <w:rPr>
          <w:rFonts w:ascii="Arial" w:hAnsi="Arial" w:cs="Arial"/>
          <w:sz w:val="24"/>
          <w:szCs w:val="24"/>
        </w:rPr>
        <w:t>poruší akúkoľvek povinnosť podľa čl. VI ods. 4 alebo 5 tejto zmluvy</w:t>
      </w:r>
    </w:p>
    <w:p w14:paraId="5B2F4317" w14:textId="77777777" w:rsidR="00496E5A" w:rsidRPr="00367C8E" w:rsidRDefault="00496E5A" w:rsidP="0042664E">
      <w:pPr>
        <w:numPr>
          <w:ilvl w:val="0"/>
          <w:numId w:val="8"/>
        </w:numPr>
        <w:autoSpaceDE w:val="0"/>
        <w:autoSpaceDN w:val="0"/>
        <w:adjustRightInd w:val="0"/>
        <w:rPr>
          <w:rFonts w:ascii="Arial" w:hAnsi="Arial" w:cs="Arial"/>
          <w:sz w:val="24"/>
          <w:szCs w:val="24"/>
        </w:rPr>
      </w:pPr>
      <w:r w:rsidRPr="00367C8E">
        <w:rPr>
          <w:rFonts w:ascii="Arial" w:hAnsi="Arial" w:cs="Arial"/>
          <w:sz w:val="24"/>
          <w:szCs w:val="24"/>
        </w:rPr>
        <w:t>v okolí predmetu nájmu neudržiava poriadok a čistotu a neseparuje vyprodukovaný odpad,</w:t>
      </w:r>
    </w:p>
    <w:p w14:paraId="3F2DA31F" w14:textId="5F24B468" w:rsidR="00496E5A" w:rsidRPr="00367C8E" w:rsidRDefault="00496E5A" w:rsidP="0042664E">
      <w:pPr>
        <w:numPr>
          <w:ilvl w:val="0"/>
          <w:numId w:val="8"/>
        </w:numPr>
        <w:autoSpaceDE w:val="0"/>
        <w:autoSpaceDN w:val="0"/>
        <w:adjustRightInd w:val="0"/>
        <w:rPr>
          <w:rFonts w:ascii="Arial" w:hAnsi="Arial" w:cs="Arial"/>
          <w:sz w:val="24"/>
          <w:szCs w:val="24"/>
        </w:rPr>
      </w:pPr>
      <w:r w:rsidRPr="00367C8E">
        <w:rPr>
          <w:rFonts w:ascii="Arial" w:hAnsi="Arial" w:cs="Arial"/>
          <w:sz w:val="24"/>
          <w:szCs w:val="24"/>
        </w:rPr>
        <w:t>napriek opätovnému upozorneniu Prenajímateľa neodstráni nedostatky v oblasti hygienických, požiarnych, technických a bezpečnostných predpisov,</w:t>
      </w:r>
    </w:p>
    <w:p w14:paraId="54D7A6F7" w14:textId="77777777" w:rsidR="00496E5A" w:rsidRPr="00367C8E" w:rsidRDefault="00496E5A" w:rsidP="0042664E">
      <w:pPr>
        <w:numPr>
          <w:ilvl w:val="0"/>
          <w:numId w:val="8"/>
        </w:numPr>
        <w:autoSpaceDE w:val="0"/>
        <w:autoSpaceDN w:val="0"/>
        <w:adjustRightInd w:val="0"/>
        <w:rPr>
          <w:rFonts w:ascii="Arial" w:hAnsi="Arial" w:cs="Arial"/>
          <w:sz w:val="24"/>
          <w:szCs w:val="24"/>
        </w:rPr>
      </w:pPr>
      <w:r w:rsidRPr="00367C8E">
        <w:rPr>
          <w:rFonts w:ascii="Arial" w:hAnsi="Arial" w:cs="Arial"/>
          <w:sz w:val="24"/>
          <w:szCs w:val="24"/>
        </w:rPr>
        <w:t>prekročí limit maximálnej okamžitej spotreby elektrickej  energie na prenajatý stánok v zmysle čl.VI ods. 9 tejto zmluvy alebo</w:t>
      </w:r>
    </w:p>
    <w:p w14:paraId="702D2F3D" w14:textId="77777777" w:rsidR="00496E5A" w:rsidRPr="00367C8E" w:rsidRDefault="00496E5A" w:rsidP="0042664E">
      <w:pPr>
        <w:numPr>
          <w:ilvl w:val="0"/>
          <w:numId w:val="8"/>
        </w:numPr>
        <w:autoSpaceDE w:val="0"/>
        <w:autoSpaceDN w:val="0"/>
        <w:adjustRightInd w:val="0"/>
        <w:rPr>
          <w:rFonts w:ascii="Arial" w:hAnsi="Arial" w:cs="Arial"/>
          <w:sz w:val="24"/>
          <w:szCs w:val="24"/>
        </w:rPr>
      </w:pPr>
      <w:r w:rsidRPr="00367C8E">
        <w:rPr>
          <w:rFonts w:ascii="Arial" w:hAnsi="Arial" w:cs="Arial"/>
          <w:sz w:val="24"/>
          <w:szCs w:val="24"/>
        </w:rPr>
        <w:t>poruší ustanovenia tejto zmluvy iným závažným spôsobom.</w:t>
      </w:r>
    </w:p>
    <w:p w14:paraId="107A2B61" w14:textId="466603E6" w:rsidR="00496E5A" w:rsidRPr="00367C8E" w:rsidRDefault="00496E5A" w:rsidP="0042664E">
      <w:pPr>
        <w:numPr>
          <w:ilvl w:val="0"/>
          <w:numId w:val="7"/>
        </w:numPr>
        <w:autoSpaceDE w:val="0"/>
        <w:autoSpaceDN w:val="0"/>
        <w:adjustRightInd w:val="0"/>
        <w:spacing w:before="120"/>
        <w:ind w:left="426" w:hanging="426"/>
        <w:rPr>
          <w:rFonts w:ascii="Arial" w:hAnsi="Arial" w:cs="Arial"/>
          <w:sz w:val="24"/>
          <w:szCs w:val="24"/>
        </w:rPr>
      </w:pPr>
      <w:r w:rsidRPr="00367C8E">
        <w:rPr>
          <w:rFonts w:ascii="Arial" w:hAnsi="Arial" w:cs="Arial"/>
          <w:sz w:val="24"/>
          <w:szCs w:val="24"/>
        </w:rPr>
        <w:t>Nájomca je oprávnený odstúpiť od zmluvy v prípade, ak bez zavinenia Nájomcu nebude možné predmet nájmu používať na účel stanovený touto nájomnou zmluvou.</w:t>
      </w:r>
    </w:p>
    <w:p w14:paraId="39DED13A" w14:textId="52B0647F" w:rsidR="00496E5A" w:rsidRPr="00367C8E" w:rsidRDefault="00496E5A" w:rsidP="0042664E">
      <w:pPr>
        <w:numPr>
          <w:ilvl w:val="0"/>
          <w:numId w:val="7"/>
        </w:numPr>
        <w:autoSpaceDE w:val="0"/>
        <w:autoSpaceDN w:val="0"/>
        <w:adjustRightInd w:val="0"/>
        <w:spacing w:before="120"/>
        <w:ind w:left="426" w:hanging="426"/>
        <w:rPr>
          <w:rFonts w:ascii="Arial" w:hAnsi="Arial" w:cs="Arial"/>
          <w:sz w:val="24"/>
          <w:szCs w:val="24"/>
        </w:rPr>
      </w:pPr>
      <w:r w:rsidRPr="00367C8E">
        <w:rPr>
          <w:rFonts w:ascii="Arial" w:hAnsi="Arial" w:cs="Arial"/>
          <w:sz w:val="24"/>
          <w:szCs w:val="24"/>
        </w:rPr>
        <w:t>Odstúpenie je účinné dňom, keď prejav vôle Prenajímateľa alebo Nájomcu o odstúpení bude doručený druhej zmluvnej strane. Nájomca je povinný predmet nájmu vypratať a odovzdať Prenajímateľovi v deň skončenia nájomného vzťahu najneskôr do 23:00 hod.</w:t>
      </w:r>
    </w:p>
    <w:p w14:paraId="340D5F42" w14:textId="77777777" w:rsidR="00496E5A" w:rsidRPr="00367C8E" w:rsidRDefault="00496E5A" w:rsidP="0042664E">
      <w:pPr>
        <w:numPr>
          <w:ilvl w:val="0"/>
          <w:numId w:val="7"/>
        </w:numPr>
        <w:autoSpaceDE w:val="0"/>
        <w:autoSpaceDN w:val="0"/>
        <w:adjustRightInd w:val="0"/>
        <w:spacing w:before="120"/>
        <w:ind w:left="426" w:hanging="426"/>
        <w:rPr>
          <w:rFonts w:ascii="Arial" w:hAnsi="Arial" w:cs="Arial"/>
          <w:sz w:val="24"/>
          <w:szCs w:val="24"/>
        </w:rPr>
      </w:pPr>
      <w:r w:rsidRPr="00367C8E">
        <w:rPr>
          <w:rFonts w:ascii="Arial" w:hAnsi="Arial" w:cs="Arial"/>
          <w:sz w:val="24"/>
          <w:szCs w:val="24"/>
        </w:rPr>
        <w:t xml:space="preserve">V prípade, ak Nájomca </w:t>
      </w:r>
    </w:p>
    <w:p w14:paraId="000C41DE" w14:textId="5CF5E382" w:rsidR="00496E5A" w:rsidRPr="00367C8E" w:rsidRDefault="00961B71" w:rsidP="0042664E">
      <w:pPr>
        <w:numPr>
          <w:ilvl w:val="1"/>
          <w:numId w:val="9"/>
        </w:numPr>
        <w:autoSpaceDE w:val="0"/>
        <w:autoSpaceDN w:val="0"/>
        <w:adjustRightInd w:val="0"/>
        <w:spacing w:before="120"/>
        <w:ind w:left="709" w:hanging="283"/>
        <w:rPr>
          <w:rFonts w:ascii="Arial" w:hAnsi="Arial" w:cs="Arial"/>
          <w:sz w:val="24"/>
          <w:szCs w:val="24"/>
        </w:rPr>
      </w:pPr>
      <w:r w:rsidRPr="00367C8E">
        <w:rPr>
          <w:rFonts w:ascii="Arial" w:hAnsi="Arial" w:cs="Arial"/>
          <w:sz w:val="24"/>
          <w:szCs w:val="24"/>
        </w:rPr>
        <w:t xml:space="preserve">nedodrží  otváracie hodiny  uvedené v čl.VI.ods.10 tejto zmluvy, má Prenajímateľ nárok na zmluvnú pokutu vo výške </w:t>
      </w:r>
      <w:r w:rsidRPr="00367C8E">
        <w:rPr>
          <w:rFonts w:ascii="Arial" w:hAnsi="Arial" w:cs="Arial"/>
          <w:b/>
          <w:bCs/>
          <w:sz w:val="24"/>
          <w:szCs w:val="24"/>
        </w:rPr>
        <w:t>30 €</w:t>
      </w:r>
      <w:r w:rsidRPr="00367C8E">
        <w:rPr>
          <w:rFonts w:ascii="Arial" w:hAnsi="Arial" w:cs="Arial"/>
          <w:sz w:val="24"/>
          <w:szCs w:val="24"/>
        </w:rPr>
        <w:t xml:space="preserve"> za každú aj začatú  hodinu, počas ktorej nebol stánok otvorený v čase otváracích hodín podľa čl. VI ods. 10 tejto zmluvy, a/alebo za každú aj začatú hodinu, počas ktorej bol stánok otvorený mimo otváracích hodín uvedených v čl.VI. ods .10; uvedené neplatí, ak sa Prenajímateľ s Nájomcom osobitne dohodne na skrátení alebo predlžení otváracích hodín v určených dňoch v nadväznosti najmä na poveternostné podmienky, výšku návštevnosti podujatia a pod.,</w:t>
      </w:r>
    </w:p>
    <w:p w14:paraId="7147A1C9" w14:textId="540C4316" w:rsidR="00496E5A" w:rsidRPr="00367C8E" w:rsidRDefault="00496E5A" w:rsidP="0042664E">
      <w:pPr>
        <w:numPr>
          <w:ilvl w:val="1"/>
          <w:numId w:val="9"/>
        </w:numPr>
        <w:autoSpaceDE w:val="0"/>
        <w:autoSpaceDN w:val="0"/>
        <w:adjustRightInd w:val="0"/>
        <w:spacing w:before="120"/>
        <w:ind w:left="709" w:hanging="283"/>
        <w:rPr>
          <w:rFonts w:ascii="Arial" w:hAnsi="Arial" w:cs="Arial"/>
          <w:sz w:val="24"/>
          <w:szCs w:val="24"/>
        </w:rPr>
      </w:pPr>
      <w:r w:rsidRPr="00367C8E">
        <w:rPr>
          <w:rFonts w:ascii="Arial" w:hAnsi="Arial" w:cs="Arial"/>
          <w:sz w:val="24"/>
          <w:szCs w:val="24"/>
        </w:rPr>
        <w:t xml:space="preserve">nedodrží  sortiment  uvedený v tejto zmluve a jej prílohách, má Prenajímateľ nárok na zmluvnú pokutu vo výške </w:t>
      </w:r>
      <w:r w:rsidRPr="00367C8E">
        <w:rPr>
          <w:rFonts w:ascii="Arial" w:hAnsi="Arial" w:cs="Arial"/>
          <w:b/>
          <w:bCs/>
          <w:sz w:val="24"/>
          <w:szCs w:val="24"/>
        </w:rPr>
        <w:t>200 €</w:t>
      </w:r>
      <w:r w:rsidRPr="00367C8E">
        <w:rPr>
          <w:rFonts w:ascii="Arial" w:hAnsi="Arial" w:cs="Arial"/>
          <w:sz w:val="24"/>
          <w:szCs w:val="24"/>
        </w:rPr>
        <w:t xml:space="preserve"> za každý deň, v ktorom sortiment nebol dodržaný (Nájomca je povinný preukázať Prenajímateľovi dodržiavanie sortimentu v plnom rozsahu. V prípade, že Nájomca nie je schopný preukázať niektorú zo zložiek sortimentu, je povinný preukázať túto zložku najneskôr nasledujúci deň. Tzn., že v prípade nepreukázania chýbajúceho sortimentu najneskôr nasledujúci deň má Prenajímateľ nárok na zmluvnú pokutu vo výške </w:t>
      </w:r>
      <w:r w:rsidRPr="00367C8E">
        <w:rPr>
          <w:rFonts w:ascii="Arial" w:hAnsi="Arial" w:cs="Arial"/>
          <w:b/>
          <w:bCs/>
          <w:sz w:val="24"/>
          <w:szCs w:val="24"/>
        </w:rPr>
        <w:t>200 €</w:t>
      </w:r>
      <w:r w:rsidRPr="00367C8E">
        <w:rPr>
          <w:rFonts w:ascii="Arial" w:hAnsi="Arial" w:cs="Arial"/>
          <w:sz w:val="24"/>
          <w:szCs w:val="24"/>
        </w:rPr>
        <w:t xml:space="preserve"> za oba dni nedodržania sortimentu.),</w:t>
      </w:r>
    </w:p>
    <w:p w14:paraId="64168871" w14:textId="757692DB" w:rsidR="00496E5A" w:rsidRPr="00367C8E" w:rsidRDefault="00496E5A" w:rsidP="0042664E">
      <w:pPr>
        <w:numPr>
          <w:ilvl w:val="1"/>
          <w:numId w:val="9"/>
        </w:numPr>
        <w:autoSpaceDE w:val="0"/>
        <w:autoSpaceDN w:val="0"/>
        <w:adjustRightInd w:val="0"/>
        <w:spacing w:before="120"/>
        <w:ind w:left="709" w:hanging="283"/>
        <w:rPr>
          <w:rFonts w:ascii="Arial" w:hAnsi="Arial" w:cs="Arial"/>
          <w:sz w:val="24"/>
          <w:szCs w:val="24"/>
        </w:rPr>
      </w:pPr>
      <w:r w:rsidRPr="00367C8E">
        <w:rPr>
          <w:rFonts w:ascii="Arial" w:hAnsi="Arial" w:cs="Arial"/>
          <w:sz w:val="24"/>
          <w:szCs w:val="24"/>
        </w:rPr>
        <w:t xml:space="preserve">poruší niektorú z povinností  podľa článku VI.ods.9 tejto zmluvy, má Prenajímateľ nárok na zmluvnú pokutu vo výške </w:t>
      </w:r>
      <w:r w:rsidRPr="00367C8E">
        <w:rPr>
          <w:rFonts w:ascii="Arial" w:hAnsi="Arial" w:cs="Arial"/>
          <w:b/>
          <w:bCs/>
          <w:sz w:val="24"/>
          <w:szCs w:val="24"/>
        </w:rPr>
        <w:t>200 €</w:t>
      </w:r>
      <w:r w:rsidRPr="00367C8E">
        <w:rPr>
          <w:rFonts w:ascii="Arial" w:hAnsi="Arial" w:cs="Arial"/>
          <w:sz w:val="24"/>
          <w:szCs w:val="24"/>
        </w:rPr>
        <w:t xml:space="preserve"> za každý aj začatý deň, v ktorom Nájomca  porušil niektorú z povinností podľa článku VI.ods.9,</w:t>
      </w:r>
    </w:p>
    <w:p w14:paraId="4F7D383B" w14:textId="14C1EA40" w:rsidR="00496E5A" w:rsidRPr="00367C8E" w:rsidRDefault="00496E5A" w:rsidP="0042664E">
      <w:pPr>
        <w:numPr>
          <w:ilvl w:val="1"/>
          <w:numId w:val="9"/>
        </w:numPr>
        <w:autoSpaceDE w:val="0"/>
        <w:autoSpaceDN w:val="0"/>
        <w:adjustRightInd w:val="0"/>
        <w:spacing w:before="120"/>
        <w:ind w:left="709" w:hanging="283"/>
        <w:rPr>
          <w:rFonts w:ascii="Arial" w:hAnsi="Arial" w:cs="Arial"/>
          <w:sz w:val="24"/>
          <w:szCs w:val="24"/>
        </w:rPr>
      </w:pPr>
      <w:r w:rsidRPr="00367C8E">
        <w:rPr>
          <w:rFonts w:ascii="Arial" w:hAnsi="Arial" w:cs="Arial"/>
          <w:sz w:val="24"/>
          <w:szCs w:val="24"/>
        </w:rPr>
        <w:t>nedodrží požiadavky na prístrešok podľa čl.VI.ods.</w:t>
      </w:r>
      <w:r w:rsidR="00316629" w:rsidRPr="00367C8E">
        <w:rPr>
          <w:rFonts w:ascii="Arial" w:hAnsi="Arial" w:cs="Arial"/>
          <w:sz w:val="24"/>
          <w:szCs w:val="24"/>
        </w:rPr>
        <w:t>1</w:t>
      </w:r>
      <w:r w:rsidR="00777305" w:rsidRPr="00367C8E">
        <w:rPr>
          <w:rFonts w:ascii="Arial" w:hAnsi="Arial" w:cs="Arial"/>
          <w:sz w:val="24"/>
          <w:szCs w:val="24"/>
        </w:rPr>
        <w:t>8</w:t>
      </w:r>
      <w:r w:rsidRPr="00367C8E">
        <w:rPr>
          <w:rFonts w:ascii="Arial" w:hAnsi="Arial" w:cs="Arial"/>
          <w:sz w:val="24"/>
          <w:szCs w:val="24"/>
        </w:rPr>
        <w:t xml:space="preserve"> tejto zmluvy (v prípade, ak je predmetom nájmu podľa tejto zmluvy </w:t>
      </w:r>
      <w:r w:rsidR="005B7E6D" w:rsidRPr="00367C8E">
        <w:rPr>
          <w:rFonts w:ascii="Arial" w:hAnsi="Arial" w:cs="Arial"/>
          <w:sz w:val="24"/>
          <w:szCs w:val="24"/>
        </w:rPr>
        <w:t xml:space="preserve">- </w:t>
      </w:r>
      <w:r w:rsidRPr="00367C8E">
        <w:rPr>
          <w:rFonts w:ascii="Arial" w:hAnsi="Arial" w:cs="Arial"/>
          <w:sz w:val="24"/>
          <w:szCs w:val="24"/>
        </w:rPr>
        <w:t>jej prílohy č.1 stánok č. 1 alebo stánok č. 12</w:t>
      </w:r>
      <w:r w:rsidR="005B7E6D" w:rsidRPr="00367C8E">
        <w:rPr>
          <w:rFonts w:ascii="Arial" w:hAnsi="Arial" w:cs="Arial"/>
          <w:sz w:val="24"/>
          <w:szCs w:val="24"/>
        </w:rPr>
        <w:t>)</w:t>
      </w:r>
      <w:r w:rsidRPr="00367C8E">
        <w:rPr>
          <w:rFonts w:ascii="Arial" w:hAnsi="Arial" w:cs="Arial"/>
          <w:sz w:val="24"/>
          <w:szCs w:val="24"/>
        </w:rPr>
        <w:t>, má Prenajímateľ nárok na zmluvnú pokutu vo výške 150 €</w:t>
      </w:r>
    </w:p>
    <w:p w14:paraId="11E31FD4" w14:textId="77777777" w:rsidR="00496E5A" w:rsidRPr="00367C8E" w:rsidRDefault="00496E5A" w:rsidP="0042664E">
      <w:pPr>
        <w:numPr>
          <w:ilvl w:val="1"/>
          <w:numId w:val="9"/>
        </w:numPr>
        <w:autoSpaceDE w:val="0"/>
        <w:autoSpaceDN w:val="0"/>
        <w:adjustRightInd w:val="0"/>
        <w:spacing w:before="120"/>
        <w:ind w:left="851" w:hanging="425"/>
        <w:rPr>
          <w:rFonts w:ascii="Arial" w:hAnsi="Arial" w:cs="Arial"/>
          <w:sz w:val="24"/>
          <w:szCs w:val="24"/>
        </w:rPr>
      </w:pPr>
      <w:r w:rsidRPr="00367C8E">
        <w:rPr>
          <w:rFonts w:ascii="Arial" w:hAnsi="Arial" w:cs="Arial"/>
          <w:sz w:val="24"/>
          <w:szCs w:val="24"/>
        </w:rPr>
        <w:t xml:space="preserve">vykoná zmenu vzhľadu predmetu nájmu podľa čl. VI ods. 3 tejto zmluvy má Prenajímateľ nárok na zmluvnú pokutu vo výške </w:t>
      </w:r>
      <w:r w:rsidRPr="00367C8E">
        <w:rPr>
          <w:rFonts w:ascii="Arial" w:hAnsi="Arial" w:cs="Arial"/>
          <w:b/>
          <w:bCs/>
          <w:sz w:val="24"/>
          <w:szCs w:val="24"/>
        </w:rPr>
        <w:t>100 €</w:t>
      </w:r>
      <w:r w:rsidRPr="00367C8E">
        <w:rPr>
          <w:rFonts w:ascii="Arial" w:hAnsi="Arial" w:cs="Arial"/>
          <w:sz w:val="24"/>
          <w:szCs w:val="24"/>
        </w:rPr>
        <w:t xml:space="preserve"> za každý aj začatý deň, v ktorom bude existovať zmenený vzhľad predmetu nájmu v rozpore s touto zmluvou</w:t>
      </w:r>
    </w:p>
    <w:p w14:paraId="0A9E46F1" w14:textId="49EA273E" w:rsidR="00AC1342" w:rsidRDefault="00496E5A" w:rsidP="00AC1342">
      <w:pPr>
        <w:numPr>
          <w:ilvl w:val="1"/>
          <w:numId w:val="9"/>
        </w:numPr>
        <w:autoSpaceDE w:val="0"/>
        <w:autoSpaceDN w:val="0"/>
        <w:adjustRightInd w:val="0"/>
        <w:spacing w:before="120"/>
        <w:ind w:left="851" w:hanging="425"/>
        <w:rPr>
          <w:rFonts w:ascii="Arial" w:hAnsi="Arial" w:cs="Arial"/>
          <w:sz w:val="24"/>
          <w:szCs w:val="24"/>
        </w:rPr>
      </w:pPr>
      <w:r w:rsidRPr="00367C8E">
        <w:rPr>
          <w:rFonts w:ascii="Arial" w:hAnsi="Arial" w:cs="Arial"/>
          <w:sz w:val="24"/>
          <w:szCs w:val="24"/>
        </w:rPr>
        <w:t xml:space="preserve">poruší čo i len niektorú z povinností podľa čl. VI. ods. 5, 6, 7 tejto zmluvy má Prenajímateľ nárok na zmluvnú pokutu vo výške </w:t>
      </w:r>
      <w:r w:rsidRPr="00367C8E">
        <w:rPr>
          <w:rFonts w:ascii="Arial" w:hAnsi="Arial" w:cs="Arial"/>
          <w:b/>
          <w:bCs/>
          <w:sz w:val="24"/>
          <w:szCs w:val="24"/>
        </w:rPr>
        <w:t>100 €</w:t>
      </w:r>
      <w:r w:rsidRPr="00367C8E">
        <w:rPr>
          <w:rFonts w:ascii="Arial" w:hAnsi="Arial" w:cs="Arial"/>
          <w:sz w:val="24"/>
          <w:szCs w:val="24"/>
        </w:rPr>
        <w:t xml:space="preserve"> za každé jednotlivé porušenie. Zmluvná pokuta môže byť uložená aj opakovane</w:t>
      </w:r>
    </w:p>
    <w:p w14:paraId="36F05356" w14:textId="77777777" w:rsidR="00AC1342" w:rsidRDefault="00AC1342">
      <w:pPr>
        <w:spacing w:after="160" w:line="259" w:lineRule="auto"/>
        <w:rPr>
          <w:rFonts w:ascii="Arial" w:hAnsi="Arial" w:cs="Arial"/>
          <w:sz w:val="24"/>
          <w:szCs w:val="24"/>
        </w:rPr>
      </w:pPr>
      <w:r>
        <w:rPr>
          <w:rFonts w:ascii="Arial" w:hAnsi="Arial" w:cs="Arial"/>
          <w:sz w:val="24"/>
          <w:szCs w:val="24"/>
        </w:rPr>
        <w:br w:type="page"/>
      </w:r>
    </w:p>
    <w:p w14:paraId="368D1345" w14:textId="77777777" w:rsidR="00AC1342" w:rsidRPr="00AC1342" w:rsidRDefault="00AC1342" w:rsidP="00AC1342">
      <w:pPr>
        <w:autoSpaceDE w:val="0"/>
        <w:autoSpaceDN w:val="0"/>
        <w:adjustRightInd w:val="0"/>
        <w:spacing w:before="120"/>
        <w:rPr>
          <w:rFonts w:ascii="Arial" w:hAnsi="Arial" w:cs="Arial"/>
          <w:sz w:val="24"/>
          <w:szCs w:val="24"/>
        </w:rPr>
      </w:pPr>
    </w:p>
    <w:p w14:paraId="70F403EC" w14:textId="45FA8354" w:rsidR="00496E5A" w:rsidRPr="00367C8E" w:rsidRDefault="00496E5A" w:rsidP="0042664E">
      <w:pPr>
        <w:numPr>
          <w:ilvl w:val="1"/>
          <w:numId w:val="9"/>
        </w:numPr>
        <w:autoSpaceDE w:val="0"/>
        <w:autoSpaceDN w:val="0"/>
        <w:adjustRightInd w:val="0"/>
        <w:spacing w:before="120"/>
        <w:ind w:left="851" w:hanging="425"/>
        <w:rPr>
          <w:rFonts w:ascii="Arial" w:hAnsi="Arial" w:cs="Arial"/>
          <w:sz w:val="24"/>
          <w:szCs w:val="24"/>
        </w:rPr>
      </w:pPr>
      <w:r w:rsidRPr="00367C8E">
        <w:rPr>
          <w:rFonts w:ascii="Arial" w:hAnsi="Arial" w:cs="Arial"/>
          <w:sz w:val="24"/>
          <w:szCs w:val="24"/>
        </w:rPr>
        <w:t xml:space="preserve">poruší čo i len niektorú z povinností podľa čl. VI. ods. 4, 8 tejto zmluvy má Prenajímateľ nárok na zmluvnú pokutu vo výške </w:t>
      </w:r>
      <w:r w:rsidRPr="00367C8E">
        <w:rPr>
          <w:rFonts w:ascii="Arial" w:hAnsi="Arial" w:cs="Arial"/>
          <w:b/>
          <w:bCs/>
          <w:sz w:val="24"/>
          <w:szCs w:val="24"/>
        </w:rPr>
        <w:t>100 €</w:t>
      </w:r>
      <w:r w:rsidRPr="00367C8E">
        <w:rPr>
          <w:rFonts w:ascii="Arial" w:hAnsi="Arial" w:cs="Arial"/>
          <w:sz w:val="24"/>
          <w:szCs w:val="24"/>
        </w:rPr>
        <w:t xml:space="preserve"> za každé jednotlivé porušenie. Zmluvná pokuta môže byť uložená aj opakovane.</w:t>
      </w:r>
    </w:p>
    <w:p w14:paraId="5C476700" w14:textId="77777777" w:rsidR="00496E5A" w:rsidRPr="00367C8E" w:rsidRDefault="00496E5A" w:rsidP="00496E5A">
      <w:pPr>
        <w:autoSpaceDE w:val="0"/>
        <w:autoSpaceDN w:val="0"/>
        <w:adjustRightInd w:val="0"/>
        <w:spacing w:before="120"/>
        <w:ind w:left="851"/>
        <w:jc w:val="both"/>
        <w:rPr>
          <w:rFonts w:ascii="Arial" w:hAnsi="Arial" w:cs="Arial"/>
          <w:sz w:val="24"/>
          <w:szCs w:val="24"/>
        </w:rPr>
      </w:pPr>
    </w:p>
    <w:p w14:paraId="3A4744FD" w14:textId="60ECE307" w:rsidR="00496E5A" w:rsidRPr="00367C8E" w:rsidRDefault="00496E5A" w:rsidP="00156561">
      <w:pPr>
        <w:numPr>
          <w:ilvl w:val="0"/>
          <w:numId w:val="7"/>
        </w:numPr>
        <w:ind w:left="426" w:hanging="426"/>
        <w:rPr>
          <w:rFonts w:ascii="Arial" w:hAnsi="Arial" w:cs="Arial"/>
          <w:sz w:val="24"/>
          <w:szCs w:val="24"/>
        </w:rPr>
      </w:pPr>
      <w:r w:rsidRPr="00367C8E">
        <w:rPr>
          <w:rFonts w:ascii="Arial" w:hAnsi="Arial" w:cs="Arial"/>
          <w:sz w:val="24"/>
          <w:szCs w:val="24"/>
        </w:rPr>
        <w:t>Zmluvná pokuta je splatná do 10 dní odo dňa doručenia písomnej výzvy Prenajímateľa na jej zaplatenie. Odstúpenie od zmluvy nemá vplyv na povinnosť Nájomcu zaplatiť zmluvnú pokutu.</w:t>
      </w:r>
    </w:p>
    <w:p w14:paraId="6B27B91B" w14:textId="5C372F5F" w:rsidR="00496E5A" w:rsidRPr="00367C8E" w:rsidRDefault="00496E5A" w:rsidP="00156561">
      <w:pPr>
        <w:numPr>
          <w:ilvl w:val="0"/>
          <w:numId w:val="7"/>
        </w:numPr>
        <w:autoSpaceDE w:val="0"/>
        <w:autoSpaceDN w:val="0"/>
        <w:adjustRightInd w:val="0"/>
        <w:spacing w:before="120"/>
        <w:ind w:left="426" w:hanging="426"/>
        <w:rPr>
          <w:rFonts w:ascii="Arial" w:hAnsi="Arial" w:cs="Arial"/>
          <w:sz w:val="24"/>
          <w:szCs w:val="24"/>
        </w:rPr>
      </w:pPr>
      <w:r w:rsidRPr="00367C8E">
        <w:rPr>
          <w:rFonts w:ascii="Arial" w:hAnsi="Arial" w:cs="Arial"/>
          <w:sz w:val="24"/>
          <w:szCs w:val="24"/>
        </w:rPr>
        <w:t>Uhradením zmluvných pokút podľa ods. 6 tohto článku  nie je dotknutý nárok Prenajímateľa na náhradu škody, ktorá vznikla v dôsledku porušenia povinností Nájomcu vyplývajúcich z tejto zmluvy v plnej výške a to aj v prípade, ak vzniknutá škoda prevyšuje výšku zmluvnej pokuty.</w:t>
      </w:r>
    </w:p>
    <w:p w14:paraId="1CD7B1F7" w14:textId="743C56C6" w:rsidR="00496E5A" w:rsidRPr="00AC1342" w:rsidRDefault="00496E5A" w:rsidP="00AC1342">
      <w:pPr>
        <w:autoSpaceDE w:val="0"/>
        <w:autoSpaceDN w:val="0"/>
        <w:adjustRightInd w:val="0"/>
        <w:spacing w:before="600"/>
        <w:ind w:left="425"/>
        <w:jc w:val="center"/>
        <w:rPr>
          <w:rFonts w:ascii="Arial" w:hAnsi="Arial" w:cs="Arial"/>
          <w:sz w:val="24"/>
          <w:szCs w:val="24"/>
        </w:rPr>
      </w:pPr>
      <w:r w:rsidRPr="00367C8E">
        <w:rPr>
          <w:rFonts w:ascii="Arial" w:hAnsi="Arial" w:cs="Arial"/>
          <w:b/>
          <w:bCs/>
          <w:sz w:val="24"/>
          <w:szCs w:val="24"/>
        </w:rPr>
        <w:t>VI.</w:t>
      </w:r>
      <w:r w:rsidR="00AC1342">
        <w:rPr>
          <w:rFonts w:ascii="Arial" w:hAnsi="Arial" w:cs="Arial"/>
          <w:sz w:val="24"/>
          <w:szCs w:val="24"/>
        </w:rPr>
        <w:br/>
      </w:r>
      <w:r w:rsidRPr="00367C8E">
        <w:rPr>
          <w:rFonts w:ascii="Arial" w:hAnsi="Arial" w:cs="Arial"/>
          <w:b/>
          <w:bCs/>
          <w:sz w:val="24"/>
          <w:szCs w:val="24"/>
        </w:rPr>
        <w:t>Práva a povinnosti zmluvných strán</w:t>
      </w:r>
    </w:p>
    <w:p w14:paraId="19D319F0" w14:textId="4F1210A2" w:rsidR="00496E5A" w:rsidRPr="00367C8E" w:rsidRDefault="00496E5A" w:rsidP="00156561">
      <w:pPr>
        <w:pStyle w:val="Zkladntext"/>
        <w:numPr>
          <w:ilvl w:val="0"/>
          <w:numId w:val="5"/>
        </w:numPr>
        <w:tabs>
          <w:tab w:val="left" w:pos="426"/>
        </w:tabs>
        <w:spacing w:before="120"/>
        <w:ind w:left="426" w:hanging="426"/>
        <w:jc w:val="left"/>
        <w:rPr>
          <w:rFonts w:ascii="Arial" w:hAnsi="Arial" w:cs="Arial"/>
        </w:rPr>
      </w:pPr>
      <w:r w:rsidRPr="00367C8E">
        <w:rPr>
          <w:rFonts w:ascii="Arial" w:hAnsi="Arial" w:cs="Arial"/>
        </w:rPr>
        <w:t>Prenajímateľ je povinný odovzdať predmet nájmu  v stave spôsobilom na obvyklé užívanie.</w:t>
      </w:r>
    </w:p>
    <w:p w14:paraId="5296D16C" w14:textId="0314E887" w:rsidR="00496E5A" w:rsidRPr="00367C8E" w:rsidRDefault="00496E5A" w:rsidP="00156561">
      <w:pPr>
        <w:pStyle w:val="Zkladntext"/>
        <w:numPr>
          <w:ilvl w:val="0"/>
          <w:numId w:val="5"/>
        </w:numPr>
        <w:tabs>
          <w:tab w:val="left" w:pos="426"/>
        </w:tabs>
        <w:spacing w:before="120"/>
        <w:ind w:left="426" w:hanging="426"/>
        <w:jc w:val="left"/>
        <w:rPr>
          <w:rFonts w:ascii="Arial" w:hAnsi="Arial" w:cs="Arial"/>
        </w:rPr>
      </w:pPr>
      <w:r w:rsidRPr="00367C8E">
        <w:rPr>
          <w:rFonts w:ascii="Arial" w:hAnsi="Arial" w:cs="Arial"/>
        </w:rPr>
        <w:t>Nájomca je povinný užívať predmet nájmu spôsobom určeným v zmluve, a to primerane povahe a určeniu veci. Nájomca je povinný predchádzať poškodeniu predmetu nájmu. V prípade poškodenia predmetu nájmu je Nájomca povinný bezodkladne poškodenie predmetu nájmu ohlásiť Prenajímateľovi, ktorý zabezpečí opravu. V prípade vzniku škody sa Nájomca zaväzuje túto Prenajímateľovi v plnom rozsahu uhradiť.</w:t>
      </w:r>
    </w:p>
    <w:p w14:paraId="7EECEFC7" w14:textId="77777777" w:rsidR="00496E5A" w:rsidRPr="00367C8E" w:rsidRDefault="00496E5A" w:rsidP="00156561">
      <w:pPr>
        <w:pStyle w:val="Zkladntext"/>
        <w:numPr>
          <w:ilvl w:val="0"/>
          <w:numId w:val="5"/>
        </w:numPr>
        <w:tabs>
          <w:tab w:val="left" w:pos="426"/>
        </w:tabs>
        <w:spacing w:before="40"/>
        <w:ind w:left="425" w:hanging="425"/>
        <w:jc w:val="left"/>
        <w:rPr>
          <w:rFonts w:ascii="Arial" w:hAnsi="Arial" w:cs="Arial"/>
        </w:rPr>
      </w:pPr>
      <w:r w:rsidRPr="00367C8E">
        <w:rPr>
          <w:rFonts w:ascii="Arial" w:hAnsi="Arial" w:cs="Arial"/>
        </w:rPr>
        <w:t>Nájomca nie je oprávnený bez súhlasu Prenajímateľa vykonávať akúkoľvek zmenu vzhľadu predmetu nájmu (umiestňovať dekorácie, nápisy, reklamné predmety, a iné...).</w:t>
      </w:r>
    </w:p>
    <w:p w14:paraId="37A00A20" w14:textId="496BCD17" w:rsidR="00496E5A" w:rsidRPr="00367C8E" w:rsidRDefault="00496E5A" w:rsidP="00156561">
      <w:pPr>
        <w:pStyle w:val="Zkladntext"/>
        <w:numPr>
          <w:ilvl w:val="0"/>
          <w:numId w:val="5"/>
        </w:numPr>
        <w:tabs>
          <w:tab w:val="clear" w:pos="2062"/>
          <w:tab w:val="left" w:pos="426"/>
        </w:tabs>
        <w:spacing w:before="40"/>
        <w:ind w:left="425" w:hanging="425"/>
        <w:jc w:val="left"/>
        <w:rPr>
          <w:rFonts w:ascii="Arial" w:hAnsi="Arial" w:cs="Arial"/>
          <w:b/>
        </w:rPr>
      </w:pPr>
      <w:r w:rsidRPr="00367C8E">
        <w:rPr>
          <w:rFonts w:ascii="Arial" w:hAnsi="Arial" w:cs="Arial"/>
          <w:b/>
        </w:rPr>
        <w:t xml:space="preserve">Nájomca je povinný používať na výdaj občerstvenia výlučne </w:t>
      </w:r>
      <w:r w:rsidRPr="00367C8E">
        <w:rPr>
          <w:rFonts w:ascii="Arial" w:hAnsi="Arial" w:cs="Arial"/>
          <w:b/>
          <w:lang w:eastAsia="en-US"/>
        </w:rPr>
        <w:t>papierové misky, tácky, kompostovateľný príbor. Občerstvenie a výrobky, ktoré nebude zákazník konzumovať na mieste, je Nájomca povinný baliť do papierových obalov a vreciek</w:t>
      </w:r>
      <w:r w:rsidRPr="00367C8E">
        <w:rPr>
          <w:rFonts w:ascii="Arial" w:hAnsi="Arial" w:cs="Arial"/>
          <w:b/>
        </w:rPr>
        <w:t>.</w:t>
      </w:r>
    </w:p>
    <w:p w14:paraId="5A7101FE" w14:textId="77777777" w:rsidR="00496E5A" w:rsidRPr="00367C8E" w:rsidRDefault="00496E5A" w:rsidP="00156561">
      <w:pPr>
        <w:numPr>
          <w:ilvl w:val="0"/>
          <w:numId w:val="5"/>
        </w:numPr>
        <w:tabs>
          <w:tab w:val="clear" w:pos="2062"/>
        </w:tabs>
        <w:spacing w:before="40"/>
        <w:ind w:left="426" w:hanging="426"/>
        <w:rPr>
          <w:rFonts w:ascii="Arial" w:hAnsi="Arial" w:cs="Arial"/>
          <w:b/>
          <w:sz w:val="24"/>
          <w:szCs w:val="24"/>
        </w:rPr>
      </w:pPr>
      <w:r w:rsidRPr="00367C8E">
        <w:rPr>
          <w:rFonts w:ascii="Arial" w:hAnsi="Arial" w:cs="Arial"/>
          <w:b/>
          <w:sz w:val="24"/>
          <w:szCs w:val="24"/>
        </w:rPr>
        <w:t>Nájomca, ktorý je predajcom nápojov, je povinný zapojiť sa do systému používania vratných pohárov realizovaným Prenajímateľom prostredníctvom určenej spoločnosti.</w:t>
      </w:r>
    </w:p>
    <w:p w14:paraId="3F3821DD" w14:textId="77777777" w:rsidR="00496E5A" w:rsidRPr="00367C8E" w:rsidRDefault="00496E5A" w:rsidP="00156561">
      <w:pPr>
        <w:spacing w:before="300"/>
        <w:ind w:firstLine="426"/>
        <w:jc w:val="both"/>
        <w:rPr>
          <w:rFonts w:ascii="Arial" w:hAnsi="Arial" w:cs="Arial"/>
          <w:sz w:val="24"/>
          <w:szCs w:val="24"/>
        </w:rPr>
      </w:pPr>
      <w:r w:rsidRPr="00367C8E">
        <w:rPr>
          <w:rFonts w:ascii="Arial" w:hAnsi="Arial" w:cs="Arial"/>
          <w:sz w:val="24"/>
          <w:szCs w:val="24"/>
        </w:rPr>
        <w:t>Systém vratných pohárov zahŕňa povinnosť Nájomcu:</w:t>
      </w:r>
    </w:p>
    <w:p w14:paraId="01FAA7AB" w14:textId="604373F6" w:rsidR="00496E5A" w:rsidRPr="00367C8E" w:rsidRDefault="00496E5A" w:rsidP="006B19EA">
      <w:pPr>
        <w:numPr>
          <w:ilvl w:val="0"/>
          <w:numId w:val="12"/>
        </w:numPr>
        <w:spacing w:before="300"/>
        <w:rPr>
          <w:rFonts w:ascii="Arial" w:hAnsi="Arial" w:cs="Arial"/>
          <w:sz w:val="24"/>
          <w:szCs w:val="24"/>
        </w:rPr>
      </w:pPr>
      <w:r w:rsidRPr="00367C8E">
        <w:rPr>
          <w:rFonts w:ascii="Arial" w:hAnsi="Arial" w:cs="Arial"/>
          <w:sz w:val="24"/>
          <w:szCs w:val="24"/>
        </w:rPr>
        <w:t>vydávať zákazníkom nápoje výlučne do vratných pohárov s objemom 0,3 l (mierkou označených na 0,2l, 0,25l, 0,3l)</w:t>
      </w:r>
      <w:r w:rsidR="006B19EA">
        <w:rPr>
          <w:rFonts w:ascii="Arial" w:hAnsi="Arial" w:cs="Arial"/>
          <w:sz w:val="24"/>
          <w:szCs w:val="24"/>
        </w:rPr>
        <w:t>,</w:t>
      </w:r>
    </w:p>
    <w:p w14:paraId="07FF05DE" w14:textId="16C48600" w:rsidR="00496E5A" w:rsidRPr="00367C8E" w:rsidRDefault="00496E5A" w:rsidP="006B19EA">
      <w:pPr>
        <w:numPr>
          <w:ilvl w:val="0"/>
          <w:numId w:val="12"/>
        </w:numPr>
        <w:rPr>
          <w:rFonts w:ascii="Arial" w:hAnsi="Arial" w:cs="Arial"/>
          <w:sz w:val="24"/>
          <w:szCs w:val="24"/>
        </w:rPr>
      </w:pPr>
      <w:r w:rsidRPr="00367C8E">
        <w:rPr>
          <w:rFonts w:ascii="Arial" w:hAnsi="Arial" w:cs="Arial"/>
          <w:sz w:val="24"/>
          <w:szCs w:val="24"/>
        </w:rPr>
        <w:t>vydávať zákazníkom nápoje typu horúca čokoláda, destiláty a nápoje určené na ochutnávku výlučne do vratných pohárov s objemom 0,</w:t>
      </w:r>
      <w:r w:rsidR="00B37349" w:rsidRPr="00367C8E">
        <w:rPr>
          <w:rFonts w:ascii="Arial" w:hAnsi="Arial" w:cs="Arial"/>
          <w:sz w:val="24"/>
          <w:szCs w:val="24"/>
        </w:rPr>
        <w:t>05</w:t>
      </w:r>
      <w:r w:rsidRPr="00367C8E">
        <w:rPr>
          <w:rFonts w:ascii="Arial" w:hAnsi="Arial" w:cs="Arial"/>
          <w:sz w:val="24"/>
          <w:szCs w:val="24"/>
        </w:rPr>
        <w:t xml:space="preserve"> l</w:t>
      </w:r>
      <w:r w:rsidR="006B19EA">
        <w:rPr>
          <w:rFonts w:ascii="Arial" w:hAnsi="Arial" w:cs="Arial"/>
          <w:sz w:val="24"/>
          <w:szCs w:val="24"/>
        </w:rPr>
        <w:t>,</w:t>
      </w:r>
    </w:p>
    <w:p w14:paraId="5D90D8B6" w14:textId="0C557B7B" w:rsidR="00496E5A" w:rsidRPr="00367C8E" w:rsidRDefault="00496E5A" w:rsidP="006B19EA">
      <w:pPr>
        <w:numPr>
          <w:ilvl w:val="0"/>
          <w:numId w:val="12"/>
        </w:numPr>
        <w:rPr>
          <w:rFonts w:ascii="Arial" w:hAnsi="Arial" w:cs="Arial"/>
          <w:sz w:val="24"/>
          <w:szCs w:val="24"/>
        </w:rPr>
      </w:pPr>
      <w:r w:rsidRPr="00367C8E">
        <w:rPr>
          <w:rFonts w:ascii="Arial" w:hAnsi="Arial" w:cs="Arial"/>
          <w:sz w:val="24"/>
          <w:szCs w:val="24"/>
        </w:rPr>
        <w:t>poskytovať zákazníkom vratné poháre za úhradu zálohy vo výške 2,00 €/jeden vratný pohár. Každý nápoj musí byť načapovaný do čistého vratného pohára.</w:t>
      </w:r>
    </w:p>
    <w:p w14:paraId="18D69E65" w14:textId="77777777" w:rsidR="00496E5A" w:rsidRPr="00367C8E" w:rsidRDefault="00496E5A" w:rsidP="006B19EA">
      <w:pPr>
        <w:ind w:left="786"/>
        <w:rPr>
          <w:rFonts w:ascii="Arial" w:hAnsi="Arial" w:cs="Arial"/>
          <w:sz w:val="24"/>
          <w:szCs w:val="24"/>
        </w:rPr>
      </w:pPr>
      <w:r w:rsidRPr="00367C8E">
        <w:rPr>
          <w:rFonts w:ascii="Arial" w:hAnsi="Arial" w:cs="Arial"/>
          <w:sz w:val="24"/>
          <w:szCs w:val="24"/>
        </w:rPr>
        <w:t>Predajca nápojov je povinný:</w:t>
      </w:r>
    </w:p>
    <w:p w14:paraId="7C873C8A" w14:textId="466ECA1E" w:rsidR="00496E5A" w:rsidRPr="00367C8E" w:rsidRDefault="00496E5A" w:rsidP="006B19EA">
      <w:pPr>
        <w:pStyle w:val="Odsekzoznamu"/>
        <w:numPr>
          <w:ilvl w:val="1"/>
          <w:numId w:val="5"/>
        </w:numPr>
        <w:rPr>
          <w:rFonts w:ascii="Arial" w:hAnsi="Arial" w:cs="Arial"/>
          <w:sz w:val="24"/>
          <w:szCs w:val="24"/>
        </w:rPr>
      </w:pPr>
      <w:r w:rsidRPr="00367C8E">
        <w:rPr>
          <w:rFonts w:ascii="Arial" w:hAnsi="Arial" w:cs="Arial"/>
          <w:sz w:val="24"/>
          <w:szCs w:val="24"/>
        </w:rPr>
        <w:t>ak si zákazník kúpi ďalší nápoj: odoberie použitý vratný pohár a nápoj naplní do čistého vratného pohára bez vrátenia zálohy zákazníkovi</w:t>
      </w:r>
      <w:r w:rsidR="006B19EA">
        <w:rPr>
          <w:rFonts w:ascii="Arial" w:hAnsi="Arial" w:cs="Arial"/>
          <w:sz w:val="24"/>
          <w:szCs w:val="24"/>
        </w:rPr>
        <w:t>,</w:t>
      </w:r>
    </w:p>
    <w:p w14:paraId="6B2A6EA5" w14:textId="43159452" w:rsidR="00AC1342" w:rsidRDefault="00496E5A" w:rsidP="006B19EA">
      <w:pPr>
        <w:pStyle w:val="Odsekzoznamu"/>
        <w:numPr>
          <w:ilvl w:val="1"/>
          <w:numId w:val="5"/>
        </w:numPr>
        <w:rPr>
          <w:rFonts w:ascii="Arial" w:hAnsi="Arial" w:cs="Arial"/>
          <w:sz w:val="24"/>
          <w:szCs w:val="24"/>
        </w:rPr>
      </w:pPr>
      <w:r w:rsidRPr="00367C8E">
        <w:rPr>
          <w:rFonts w:ascii="Arial" w:hAnsi="Arial" w:cs="Arial"/>
          <w:sz w:val="24"/>
          <w:szCs w:val="24"/>
        </w:rPr>
        <w:t>ak si zákazník nekúpi ďalší nápoj: odoberie použitý vratný pohár zákazníkovi a vráti zákazníkovi zálohu.</w:t>
      </w:r>
    </w:p>
    <w:p w14:paraId="2DE7F1D2" w14:textId="77777777" w:rsidR="00AC1342" w:rsidRDefault="00AC1342">
      <w:pPr>
        <w:spacing w:after="160" w:line="259" w:lineRule="auto"/>
        <w:rPr>
          <w:rFonts w:ascii="Arial" w:hAnsi="Arial" w:cs="Arial"/>
          <w:sz w:val="24"/>
          <w:szCs w:val="24"/>
        </w:rPr>
      </w:pPr>
      <w:r>
        <w:rPr>
          <w:rFonts w:ascii="Arial" w:hAnsi="Arial" w:cs="Arial"/>
          <w:sz w:val="24"/>
          <w:szCs w:val="24"/>
        </w:rPr>
        <w:br w:type="page"/>
      </w:r>
    </w:p>
    <w:p w14:paraId="47953B6D" w14:textId="77777777" w:rsidR="00496E5A" w:rsidRPr="00367C8E" w:rsidRDefault="00496E5A" w:rsidP="00AC1342">
      <w:pPr>
        <w:pStyle w:val="Odsekzoznamu"/>
        <w:ind w:left="1440"/>
        <w:rPr>
          <w:rFonts w:ascii="Arial" w:hAnsi="Arial" w:cs="Arial"/>
          <w:sz w:val="24"/>
          <w:szCs w:val="24"/>
        </w:rPr>
      </w:pPr>
    </w:p>
    <w:p w14:paraId="17C47167" w14:textId="1A6DA609" w:rsidR="00496E5A" w:rsidRPr="00367C8E" w:rsidRDefault="00496E5A" w:rsidP="006B19EA">
      <w:pPr>
        <w:spacing w:before="300"/>
        <w:ind w:left="426"/>
        <w:rPr>
          <w:rFonts w:ascii="Arial" w:hAnsi="Arial" w:cs="Arial"/>
          <w:b/>
          <w:sz w:val="24"/>
          <w:szCs w:val="24"/>
        </w:rPr>
      </w:pPr>
      <w:r w:rsidRPr="00367C8E">
        <w:rPr>
          <w:rFonts w:ascii="Arial" w:hAnsi="Arial" w:cs="Arial"/>
          <w:b/>
          <w:sz w:val="24"/>
          <w:szCs w:val="24"/>
        </w:rPr>
        <w:t>Na tieto účely sa Nájomca zaväzuje uzavrieť s Prenajímateľom určenou spoločnosťou zmluvu o poskytovaní servisných služieb a to na celú dobu trvania tejto nájomnej zmluvy.</w:t>
      </w:r>
      <w:r w:rsidRPr="00367C8E">
        <w:rPr>
          <w:rFonts w:ascii="Arial" w:hAnsi="Arial" w:cs="Arial"/>
          <w:sz w:val="24"/>
          <w:szCs w:val="24"/>
        </w:rPr>
        <w:t xml:space="preserve"> Poskytovanie servisných služieb servisnou spoločnosťou zahŕňa poskytnutie vratných pohárov od servisnej spoločnosti a zároveň odber, odvoz, umývanie použitých vratných pohárov v certifikovaných umývačkách v zmysle príslušných hygienických noriem, distribúciu čistých vratných pohárov predajcom nápojov v hygienických obaloch a celkovú inventarizáciu množstva čistých a použitých vratných pohárov.</w:t>
      </w:r>
      <w:r w:rsidRPr="00367C8E">
        <w:rPr>
          <w:rFonts w:ascii="Arial" w:hAnsi="Arial" w:cs="Arial"/>
          <w:b/>
          <w:sz w:val="24"/>
          <w:szCs w:val="24"/>
        </w:rPr>
        <w:t xml:space="preserve"> Náklady na poskytovanie týchto služieb znáša v plnom rozsahu Nájomca. Nájomca je povinný na požiadanie predložiť Prenajímateľovi zmluvu o poskytovaní služieb uzatvorenú na celú dobu trvania tejto nájomnej zmluvy s Prenajímateľom určenou spoločnosťou.</w:t>
      </w:r>
    </w:p>
    <w:p w14:paraId="0B6EDCD4" w14:textId="6128DB0E" w:rsidR="00496E5A" w:rsidRPr="00367C8E" w:rsidRDefault="00496E5A" w:rsidP="006B19EA">
      <w:pPr>
        <w:pStyle w:val="Zkladntext"/>
        <w:numPr>
          <w:ilvl w:val="0"/>
          <w:numId w:val="5"/>
        </w:numPr>
        <w:tabs>
          <w:tab w:val="clear" w:pos="2062"/>
          <w:tab w:val="left" w:pos="426"/>
        </w:tabs>
        <w:spacing w:before="40"/>
        <w:ind w:left="426" w:hanging="426"/>
        <w:jc w:val="left"/>
        <w:rPr>
          <w:rFonts w:ascii="Arial" w:hAnsi="Arial" w:cs="Arial"/>
          <w:b/>
        </w:rPr>
      </w:pPr>
      <w:r w:rsidRPr="00367C8E">
        <w:rPr>
          <w:rFonts w:ascii="Arial" w:hAnsi="Arial" w:cs="Arial"/>
          <w:b/>
        </w:rPr>
        <w:t>Správca trhoviska je oprávnený kontrolovať certifikáty používaného riadu. Nájomca je povinný na požiadanie predložiť Prenajímateľovi vyhlásenie o zhode používaných riadov.</w:t>
      </w:r>
    </w:p>
    <w:p w14:paraId="371A6385" w14:textId="6D35A020" w:rsidR="00496E5A" w:rsidRPr="00367C8E" w:rsidRDefault="00496E5A" w:rsidP="006B19EA">
      <w:pPr>
        <w:pStyle w:val="Zkladntext"/>
        <w:numPr>
          <w:ilvl w:val="0"/>
          <w:numId w:val="5"/>
        </w:numPr>
        <w:tabs>
          <w:tab w:val="clear" w:pos="2062"/>
          <w:tab w:val="left" w:pos="426"/>
        </w:tabs>
        <w:spacing w:before="40"/>
        <w:ind w:left="425" w:hanging="426"/>
        <w:jc w:val="left"/>
        <w:rPr>
          <w:rFonts w:ascii="Arial" w:hAnsi="Arial" w:cs="Arial"/>
          <w:b/>
        </w:rPr>
      </w:pPr>
      <w:r w:rsidRPr="00367C8E">
        <w:rPr>
          <w:rFonts w:ascii="Arial" w:hAnsi="Arial" w:cs="Arial"/>
          <w:b/>
        </w:rPr>
        <w:t>Povinnosťou nájomcu je počas doby nájmu udržiavať poriadok a čistotu, najmä svojou činnosťou nespôsobovať znečistenie vonkajšej plochy v okolí predmetu nájmu napr. olejmi alebo inou látkou a je povinný separovať vyprodukovaný odpad na vyhradenom mieste do nádob na to určených.</w:t>
      </w:r>
    </w:p>
    <w:p w14:paraId="0A68A921" w14:textId="6886CBA5" w:rsidR="00496E5A" w:rsidRPr="00367C8E" w:rsidRDefault="00496E5A" w:rsidP="006B19EA">
      <w:pPr>
        <w:pStyle w:val="Zkladntext"/>
        <w:numPr>
          <w:ilvl w:val="0"/>
          <w:numId w:val="5"/>
        </w:numPr>
        <w:tabs>
          <w:tab w:val="clear" w:pos="2062"/>
          <w:tab w:val="num" w:pos="360"/>
          <w:tab w:val="left" w:pos="426"/>
        </w:tabs>
        <w:spacing w:before="40"/>
        <w:ind w:left="425" w:hanging="426"/>
        <w:jc w:val="left"/>
        <w:rPr>
          <w:rFonts w:ascii="Arial" w:hAnsi="Arial" w:cs="Arial"/>
          <w:b/>
        </w:rPr>
      </w:pPr>
      <w:r w:rsidRPr="00367C8E">
        <w:rPr>
          <w:rFonts w:ascii="Arial" w:hAnsi="Arial" w:cs="Arial"/>
          <w:b/>
        </w:rPr>
        <w:t xml:space="preserve"> Nájomca je povinný zabezpečiť na vlastné náklady zneškodnenie odpadového oleja a tukov vznikajúcich pri prevádzkovaní stánku s občerstvením formou zberných nádob a tieto na vlastné náklady likvidovať. Nájomca je povinný preukázať správcovi trhov, že disponuje zbernou nádobou.</w:t>
      </w:r>
    </w:p>
    <w:p w14:paraId="192D8F6E" w14:textId="45D28339" w:rsidR="00496E5A" w:rsidRPr="00367C8E" w:rsidRDefault="00496E5A" w:rsidP="006B19EA">
      <w:pPr>
        <w:pStyle w:val="Zkladntext"/>
        <w:numPr>
          <w:ilvl w:val="0"/>
          <w:numId w:val="5"/>
        </w:numPr>
        <w:tabs>
          <w:tab w:val="clear" w:pos="2062"/>
          <w:tab w:val="num" w:pos="360"/>
          <w:tab w:val="left" w:pos="426"/>
        </w:tabs>
        <w:spacing w:before="40"/>
        <w:ind w:left="425" w:hanging="426"/>
        <w:jc w:val="left"/>
        <w:rPr>
          <w:rFonts w:ascii="Arial" w:hAnsi="Arial" w:cs="Arial"/>
          <w:b/>
        </w:rPr>
      </w:pPr>
      <w:r w:rsidRPr="00367C8E">
        <w:rPr>
          <w:rFonts w:ascii="Arial" w:hAnsi="Arial" w:cs="Arial"/>
        </w:rPr>
        <w:t xml:space="preserve">Nájomca berie na vedomie, že maximálna okamžitá spotreba elektrickej energie na prenajatý stánok je </w:t>
      </w:r>
      <w:r w:rsidR="00C76FBC" w:rsidRPr="00367C8E">
        <w:rPr>
          <w:rFonts w:ascii="Arial" w:hAnsi="Arial" w:cs="Arial"/>
        </w:rPr>
        <w:t>9</w:t>
      </w:r>
      <w:r w:rsidRPr="00367C8E">
        <w:rPr>
          <w:rFonts w:ascii="Arial" w:hAnsi="Arial" w:cs="Arial"/>
        </w:rPr>
        <w:t>kWh. V prípade prekročenia okamžitej spotreby elektrickej energie nie je Nájomca oprávnený žiadať od Prenajímateľa pripojenie na elektrickú energiu.  V predmete nájmu je nájomca povinný používať iba priemyselne vyrobené predlžovačky overené revíznym technikom a rozdvojky vyrobené podľa príslušných STN.</w:t>
      </w:r>
    </w:p>
    <w:p w14:paraId="03E41BD9" w14:textId="54E94B88" w:rsidR="00496E5A" w:rsidRPr="00367C8E" w:rsidRDefault="00496E5A" w:rsidP="006B19EA">
      <w:pPr>
        <w:pStyle w:val="Zkladntext"/>
        <w:numPr>
          <w:ilvl w:val="0"/>
          <w:numId w:val="5"/>
        </w:numPr>
        <w:tabs>
          <w:tab w:val="left" w:pos="426"/>
        </w:tabs>
        <w:spacing w:before="40"/>
        <w:ind w:left="425" w:hanging="426"/>
        <w:jc w:val="left"/>
        <w:rPr>
          <w:rFonts w:ascii="Arial" w:hAnsi="Arial" w:cs="Arial"/>
        </w:rPr>
      </w:pPr>
      <w:r w:rsidRPr="00367C8E">
        <w:rPr>
          <w:rFonts w:ascii="Arial" w:hAnsi="Arial" w:cs="Arial"/>
        </w:rPr>
        <w:t xml:space="preserve">Nájomca je povinný zabezpečiť </w:t>
      </w:r>
      <w:r w:rsidRPr="00367C8E">
        <w:rPr>
          <w:rFonts w:ascii="Arial" w:hAnsi="Arial" w:cs="Arial"/>
          <w:bCs/>
        </w:rPr>
        <w:t xml:space="preserve">predaj </w:t>
      </w:r>
      <w:r w:rsidRPr="00367C8E">
        <w:rPr>
          <w:rFonts w:ascii="Arial" w:hAnsi="Arial" w:cs="Arial"/>
        </w:rPr>
        <w:t xml:space="preserve">v predmete nájmu v čase </w:t>
      </w:r>
      <w:r w:rsidRPr="00367C8E">
        <w:rPr>
          <w:rFonts w:ascii="Arial" w:hAnsi="Arial" w:cs="Arial"/>
          <w:bCs/>
        </w:rPr>
        <w:t>od 10.00 hod. do 22.00 hod</w:t>
      </w:r>
      <w:r w:rsidRPr="00367C8E">
        <w:rPr>
          <w:rFonts w:ascii="Arial" w:hAnsi="Arial" w:cs="Arial"/>
          <w:b/>
          <w:bCs/>
        </w:rPr>
        <w:t xml:space="preserve">. </w:t>
      </w:r>
      <w:r w:rsidRPr="00367C8E">
        <w:rPr>
          <w:rFonts w:ascii="Arial" w:hAnsi="Arial" w:cs="Arial"/>
        </w:rPr>
        <w:t xml:space="preserve">po celú dobu nájmu, t.j. od </w:t>
      </w:r>
      <w:r w:rsidR="00105A05" w:rsidRPr="00367C8E">
        <w:rPr>
          <w:rFonts w:ascii="Arial" w:hAnsi="Arial" w:cs="Arial"/>
        </w:rPr>
        <w:t>5</w:t>
      </w:r>
      <w:r w:rsidRPr="00367C8E">
        <w:rPr>
          <w:rFonts w:ascii="Arial" w:hAnsi="Arial" w:cs="Arial"/>
        </w:rPr>
        <w:t>.1</w:t>
      </w:r>
      <w:r w:rsidR="002617C4" w:rsidRPr="00367C8E">
        <w:rPr>
          <w:rFonts w:ascii="Arial" w:hAnsi="Arial" w:cs="Arial"/>
        </w:rPr>
        <w:t>2</w:t>
      </w:r>
      <w:r w:rsidRPr="00367C8E">
        <w:rPr>
          <w:rFonts w:ascii="Arial" w:hAnsi="Arial" w:cs="Arial"/>
        </w:rPr>
        <w:t>.202</w:t>
      </w:r>
      <w:r w:rsidR="00627A1A">
        <w:rPr>
          <w:rFonts w:ascii="Arial" w:hAnsi="Arial" w:cs="Arial"/>
        </w:rPr>
        <w:t>5</w:t>
      </w:r>
      <w:r w:rsidRPr="00367C8E">
        <w:rPr>
          <w:rFonts w:ascii="Arial" w:hAnsi="Arial" w:cs="Arial"/>
        </w:rPr>
        <w:t xml:space="preserve"> do 23.12.202</w:t>
      </w:r>
      <w:r w:rsidR="00627A1A">
        <w:rPr>
          <w:rFonts w:ascii="Arial" w:hAnsi="Arial" w:cs="Arial"/>
        </w:rPr>
        <w:t>5</w:t>
      </w:r>
      <w:r w:rsidRPr="00367C8E">
        <w:rPr>
          <w:rFonts w:ascii="Arial" w:hAnsi="Arial" w:cs="Arial"/>
        </w:rPr>
        <w:t>. Nájomca je povinný na viditeľnom mieste informovať verejnosť o dobe predaja a túto dobu dodržiavať. Nájomca je povinný v posledný deň nájomnej doby, t.j. 23.12.202</w:t>
      </w:r>
      <w:r w:rsidR="00627A1A">
        <w:rPr>
          <w:rFonts w:ascii="Arial" w:hAnsi="Arial" w:cs="Arial"/>
        </w:rPr>
        <w:t>5</w:t>
      </w:r>
      <w:r w:rsidRPr="00367C8E">
        <w:rPr>
          <w:rFonts w:ascii="Arial" w:hAnsi="Arial" w:cs="Arial"/>
        </w:rPr>
        <w:t>, ukončiť prevádzku stánku o 22.00 hod.</w:t>
      </w:r>
    </w:p>
    <w:p w14:paraId="610CFFBD" w14:textId="6008B62A" w:rsidR="00496E5A" w:rsidRPr="00367C8E" w:rsidRDefault="00496E5A" w:rsidP="006B19EA">
      <w:pPr>
        <w:pStyle w:val="Zkladntext"/>
        <w:numPr>
          <w:ilvl w:val="0"/>
          <w:numId w:val="5"/>
        </w:numPr>
        <w:tabs>
          <w:tab w:val="left" w:pos="426"/>
        </w:tabs>
        <w:spacing w:before="40"/>
        <w:ind w:left="425" w:hanging="426"/>
        <w:jc w:val="left"/>
        <w:rPr>
          <w:rFonts w:ascii="Arial" w:hAnsi="Arial" w:cs="Arial"/>
        </w:rPr>
      </w:pPr>
      <w:r w:rsidRPr="00367C8E">
        <w:rPr>
          <w:rFonts w:ascii="Arial" w:hAnsi="Arial" w:cs="Arial"/>
        </w:rPr>
        <w:t>Nájomca nie je oprávnený prenechať predmet nájmu alebo jeho časť do podnájmu tretej osobe.</w:t>
      </w:r>
    </w:p>
    <w:p w14:paraId="4ABBE06F" w14:textId="44A8CFB3" w:rsidR="00496E5A" w:rsidRPr="00367C8E" w:rsidRDefault="00496E5A" w:rsidP="006B19EA">
      <w:pPr>
        <w:pStyle w:val="Zkladntext"/>
        <w:numPr>
          <w:ilvl w:val="0"/>
          <w:numId w:val="5"/>
        </w:numPr>
        <w:tabs>
          <w:tab w:val="left" w:pos="426"/>
        </w:tabs>
        <w:spacing w:before="40"/>
        <w:ind w:left="425" w:hanging="426"/>
        <w:jc w:val="left"/>
        <w:rPr>
          <w:rFonts w:ascii="Arial" w:hAnsi="Arial" w:cs="Arial"/>
        </w:rPr>
      </w:pPr>
      <w:r w:rsidRPr="00367C8E">
        <w:rPr>
          <w:rFonts w:ascii="Arial" w:hAnsi="Arial" w:cs="Arial"/>
        </w:rPr>
        <w:t>Nájomca sa zaväzuje využívať predmet nájmu za účelom rýchleho občerstvenia, resp. stravovania počas konania  Vianočných remeselných trhov 202</w:t>
      </w:r>
      <w:r w:rsidR="00627A1A">
        <w:rPr>
          <w:rFonts w:ascii="Arial" w:hAnsi="Arial" w:cs="Arial"/>
        </w:rPr>
        <w:t>5</w:t>
      </w:r>
      <w:r w:rsidRPr="00367C8E">
        <w:rPr>
          <w:rFonts w:ascii="Arial" w:hAnsi="Arial" w:cs="Arial"/>
        </w:rPr>
        <w:t xml:space="preserve"> a to podľa špecifikácie uvedenej v prílohe č.2 k tejto zmluve.</w:t>
      </w:r>
    </w:p>
    <w:p w14:paraId="249DD5F2" w14:textId="77777777" w:rsidR="00496E5A" w:rsidRPr="00367C8E" w:rsidRDefault="00496E5A" w:rsidP="006B19EA">
      <w:pPr>
        <w:pStyle w:val="Zkladntext"/>
        <w:numPr>
          <w:ilvl w:val="0"/>
          <w:numId w:val="5"/>
        </w:numPr>
        <w:tabs>
          <w:tab w:val="left" w:pos="426"/>
        </w:tabs>
        <w:spacing w:before="40"/>
        <w:ind w:left="425" w:hanging="426"/>
        <w:jc w:val="left"/>
        <w:rPr>
          <w:rFonts w:ascii="Arial" w:hAnsi="Arial" w:cs="Arial"/>
        </w:rPr>
      </w:pPr>
      <w:r w:rsidRPr="00367C8E">
        <w:rPr>
          <w:rFonts w:ascii="Arial" w:hAnsi="Arial" w:cs="Arial"/>
        </w:rPr>
        <w:t>Nájomca je povinný dodržať pri využívaní predmetu nájmu podľa ods. 12 tohto článku platné právne predpisy Slovenskej republiky a VZN mesta Trenčín, najmä VZN č. 7/2017, ktorým sa schvaľuje trhový poriadok pre určené príležitostné trhy konané na území mesta Trenčín. Nájomca je povinný dodržiavať predpisy požiarnej ochrany v zmysle zák. č. 314/2001 Z. z. o ochrane pred požiarmi v znení neskorších predpisov a vyhlášky Ministerstva vnútra SR č. 121/2002 Z .z. o požiarnej prevencii tak, aby nedošlo k vzniku požiaru.</w:t>
      </w:r>
    </w:p>
    <w:p w14:paraId="6FA93D0D" w14:textId="77777777" w:rsidR="00AC1342" w:rsidRDefault="00496E5A" w:rsidP="006B19EA">
      <w:pPr>
        <w:pStyle w:val="Zkladntext"/>
        <w:numPr>
          <w:ilvl w:val="0"/>
          <w:numId w:val="5"/>
        </w:numPr>
        <w:tabs>
          <w:tab w:val="left" w:pos="426"/>
        </w:tabs>
        <w:spacing w:before="40"/>
        <w:ind w:left="425" w:hanging="426"/>
        <w:jc w:val="left"/>
        <w:rPr>
          <w:rFonts w:ascii="Arial" w:hAnsi="Arial" w:cs="Arial"/>
        </w:rPr>
      </w:pPr>
      <w:r w:rsidRPr="00367C8E">
        <w:rPr>
          <w:rFonts w:ascii="Arial" w:hAnsi="Arial" w:cs="Arial"/>
        </w:rPr>
        <w:t>Nájomca a Prenajímateľ sú povinní vzájomne sa informovať o všetkých skutočnostiach, ktoré majú, resp. môžu mať vplyv na platnosť a  účinnosť tejto zmluvy,</w:t>
      </w:r>
    </w:p>
    <w:p w14:paraId="2272886B" w14:textId="6A011B02" w:rsidR="00AC1342" w:rsidRPr="00AC1342" w:rsidRDefault="00AC1342" w:rsidP="00AC1342">
      <w:pPr>
        <w:spacing w:after="160" w:line="259" w:lineRule="auto"/>
        <w:rPr>
          <w:rFonts w:ascii="Arial" w:hAnsi="Arial" w:cs="Arial"/>
          <w:sz w:val="24"/>
          <w:szCs w:val="24"/>
        </w:rPr>
      </w:pPr>
      <w:r>
        <w:rPr>
          <w:rFonts w:ascii="Arial" w:hAnsi="Arial" w:cs="Arial"/>
        </w:rPr>
        <w:br w:type="page"/>
      </w:r>
      <w:r w:rsidR="00496E5A" w:rsidRPr="00367C8E">
        <w:rPr>
          <w:rFonts w:ascii="Arial" w:hAnsi="Arial" w:cs="Arial"/>
        </w:rPr>
        <w:t xml:space="preserve"> </w:t>
      </w:r>
    </w:p>
    <w:p w14:paraId="75D316EC" w14:textId="6A8D6288" w:rsidR="00496E5A" w:rsidRPr="00367C8E" w:rsidRDefault="00AC1342" w:rsidP="00AC1342">
      <w:pPr>
        <w:pStyle w:val="Zkladntext"/>
        <w:tabs>
          <w:tab w:val="left" w:pos="426"/>
        </w:tabs>
        <w:spacing w:before="40"/>
        <w:jc w:val="left"/>
        <w:rPr>
          <w:rFonts w:ascii="Arial" w:hAnsi="Arial" w:cs="Arial"/>
        </w:rPr>
      </w:pPr>
      <w:r>
        <w:rPr>
          <w:rFonts w:ascii="Arial" w:hAnsi="Arial" w:cs="Arial"/>
        </w:rPr>
        <w:t>a</w:t>
      </w:r>
      <w:r w:rsidR="00496E5A" w:rsidRPr="00367C8E">
        <w:rPr>
          <w:rFonts w:ascii="Arial" w:hAnsi="Arial" w:cs="Arial"/>
        </w:rPr>
        <w:t> to výlučne v písomnej forme bez zbytočného odkladu, najneskôr do 3 dní po tom, čo sa o týchto skutočnostiach dozvedeli. Rovnakým spôsobom sú povinní vzájomne sa písomne informovať o zmenách svojich identifikačných údajov uvedených v tejto zmluve.</w:t>
      </w:r>
    </w:p>
    <w:p w14:paraId="3E235797" w14:textId="77777777" w:rsidR="00496E5A" w:rsidRPr="00367C8E" w:rsidRDefault="00496E5A" w:rsidP="006B19EA">
      <w:pPr>
        <w:pStyle w:val="Zkladntext"/>
        <w:numPr>
          <w:ilvl w:val="0"/>
          <w:numId w:val="5"/>
        </w:numPr>
        <w:tabs>
          <w:tab w:val="left" w:pos="426"/>
        </w:tabs>
        <w:spacing w:before="40"/>
        <w:ind w:left="425" w:hanging="426"/>
        <w:jc w:val="left"/>
        <w:rPr>
          <w:rFonts w:ascii="Arial" w:hAnsi="Arial" w:cs="Arial"/>
        </w:rPr>
      </w:pPr>
      <w:r w:rsidRPr="00367C8E">
        <w:rPr>
          <w:rFonts w:ascii="Arial" w:hAnsi="Arial" w:cs="Arial"/>
        </w:rPr>
        <w:t>Nájomca zodpovedá za škody vzniknuté na predmete nájmu.</w:t>
      </w:r>
    </w:p>
    <w:p w14:paraId="6CE41F6F" w14:textId="246F385B" w:rsidR="00496E5A" w:rsidRPr="00367C8E" w:rsidRDefault="00496E5A" w:rsidP="006B19EA">
      <w:pPr>
        <w:pStyle w:val="Zkladntext"/>
        <w:numPr>
          <w:ilvl w:val="0"/>
          <w:numId w:val="5"/>
        </w:numPr>
        <w:tabs>
          <w:tab w:val="left" w:pos="426"/>
        </w:tabs>
        <w:spacing w:before="40"/>
        <w:ind w:left="425" w:hanging="426"/>
        <w:jc w:val="left"/>
        <w:rPr>
          <w:rFonts w:ascii="Arial" w:hAnsi="Arial" w:cs="Arial"/>
        </w:rPr>
      </w:pPr>
      <w:r w:rsidRPr="00367C8E">
        <w:rPr>
          <w:rFonts w:ascii="Arial" w:hAnsi="Arial" w:cs="Arial"/>
        </w:rPr>
        <w:t>V prípade skončenia nájmu alebo zániku nájmu je Nájomca povinný odovzdať predmet nájmu v stave, v akom ho prevzal s prihliadnutím na obvyklé opotrebenie.</w:t>
      </w:r>
    </w:p>
    <w:p w14:paraId="0696CE87" w14:textId="164E842C" w:rsidR="00496E5A" w:rsidRPr="00367C8E" w:rsidRDefault="00496E5A" w:rsidP="006B19EA">
      <w:pPr>
        <w:pStyle w:val="Zkladntext"/>
        <w:numPr>
          <w:ilvl w:val="0"/>
          <w:numId w:val="5"/>
        </w:numPr>
        <w:tabs>
          <w:tab w:val="left" w:pos="426"/>
        </w:tabs>
        <w:spacing w:before="40"/>
        <w:ind w:left="425" w:hanging="426"/>
        <w:jc w:val="left"/>
        <w:rPr>
          <w:rFonts w:ascii="Arial" w:hAnsi="Arial" w:cs="Arial"/>
        </w:rPr>
      </w:pPr>
      <w:r w:rsidRPr="00367C8E">
        <w:rPr>
          <w:rFonts w:ascii="Arial" w:hAnsi="Arial" w:cs="Arial"/>
        </w:rPr>
        <w:t xml:space="preserve">V prípade, ak by došlo k ukončeniu tejto zmluvy akýmkoľvek spôsobom, je Nájomca povinný na svoje náklady vypratať  a odovzdať predmet nájmu  a to v deň ukončenia nájmu do 23:00 hod., pokiaľ nedôjde k obojstrannej, písomnej uzavretej dohode zmluvných strán o inom termíne odovzdania predmetu nájmu. V prípade, ak Nájomca v tejto lehote nevyprace riadne, úplne a včas predmet nájmu, má Prenajímateľ nárok na zmluvnú pokutu vo výške </w:t>
      </w:r>
      <w:r w:rsidRPr="00367C8E">
        <w:rPr>
          <w:rFonts w:ascii="Arial" w:hAnsi="Arial" w:cs="Arial"/>
          <w:b/>
          <w:bCs/>
        </w:rPr>
        <w:t>200 €</w:t>
      </w:r>
      <w:r w:rsidRPr="00367C8E">
        <w:rPr>
          <w:rFonts w:ascii="Arial" w:hAnsi="Arial" w:cs="Arial"/>
        </w:rPr>
        <w:t xml:space="preserve"> za každý, aj začatý deň omeškania. Vyššie uvedenou zmluvnou pokutou nie je dotknutý nárok na náhradu škody, ktorá  vznikla v dôsledku porušenia povinností vyplývajúcich z tejto zmluvy v plnej výške a to aj v prípade, ak vzniknutá škoda prevyšuje výšku  zmluvnej pokuty. Prenajímateľ a Nájomca  zároveň touto zmluvou uzatvárajú dohodu o plnej moci, na základe ktorej Nájomca udeľuje Prenajímateľovi plnú moc, aby v prípade, ak Nájomca dobrovoľne nevyprace predmet nájmu v súlade s touto zmluvou, uskutočnil Prenajímateľ všetky úkony potrebné k vyprataniu predmetu nájmu, vrátane fyzického výkonu vypratania predmetu nájmu. Za týmto účelom je Prenajímateľ oprávnený vstúpiť do predmetu nájmu. Neprevzaté veci, ktoré sa nachádzajú v predmete nájmu, budú prevzaté do úschovy Prenajímateľa alebo inej, Prenajímateľom určenej osoby, pričom Prenajímateľ bude oprávnený požadovať od Nájomcu náhradu všetkých nevyhnutných nákladov, ktoré Prenajímateľovi v súvislosti s vypratávaním predmetu nájmu vznikli a to v ich plnej výške a tiež bude mať nárok požadovať náhradu nákladov za uskladnenie prevzatých vecí. Prenajímateľ túto udelenú plnú moc prijíma. Táto plná moc teda trvá aj po zániku tejto zmluvy. Zároveň sa ustanovenia tohto odseku považujú aj za prípadný súhlas poškodeného podľa § 29 zákona č. 300/2005 Z. z. (Trestný zákon), ktorý je vážny a dobrovoľný. Veci nachádzajúce sa v predmete nájmu, ktoré majú  krátku  dobu trvanlivosti alebo podliehajú rýchlej skaze, nebudú uschované, ale zlikvidované ako odpad.</w:t>
      </w:r>
    </w:p>
    <w:p w14:paraId="627DC56B" w14:textId="579614CB" w:rsidR="00496E5A" w:rsidRPr="00367C8E" w:rsidRDefault="00496E5A" w:rsidP="006B19EA">
      <w:pPr>
        <w:pStyle w:val="Zkladntext"/>
        <w:numPr>
          <w:ilvl w:val="0"/>
          <w:numId w:val="5"/>
        </w:numPr>
        <w:tabs>
          <w:tab w:val="left" w:pos="426"/>
        </w:tabs>
        <w:spacing w:before="40"/>
        <w:ind w:left="425" w:hanging="426"/>
        <w:jc w:val="left"/>
        <w:rPr>
          <w:rFonts w:ascii="Arial" w:hAnsi="Arial" w:cs="Arial"/>
        </w:rPr>
      </w:pPr>
      <w:r w:rsidRPr="00367C8E">
        <w:rPr>
          <w:rFonts w:ascii="Arial" w:hAnsi="Arial" w:cs="Arial"/>
        </w:rPr>
        <w:t>V prípade ak je predmetom nájmu podľa tejto zmluvy ( jej prílohy č.1)  stánok č. 1 alebo stánok č. 12, je možné k týmto stánkom pristaviť prístrešok. Nájomca je povinný dodržať nasledovné požiadavky Prenajímateľa na prístrešok: maximálny rozmer 3 x 3 m, farba oplachtovania prístrešku biela alebo červená, bezpečné ukotvenie, v dobrom technickom stave, nepoškodené, bez reklamných nápisov a dekorácií. Za prístrešok sa nepovažuje príves, automobil, predajné vozidlo, plechový, alebo drevený stánok a pod.</w:t>
      </w:r>
    </w:p>
    <w:p w14:paraId="6436E138" w14:textId="5F3CD3C7" w:rsidR="00AC1342" w:rsidRDefault="00CD512E" w:rsidP="00AC1342">
      <w:pPr>
        <w:pStyle w:val="Zkladntext"/>
        <w:numPr>
          <w:ilvl w:val="0"/>
          <w:numId w:val="5"/>
        </w:numPr>
        <w:tabs>
          <w:tab w:val="clear" w:pos="2062"/>
        </w:tabs>
        <w:spacing w:before="40"/>
        <w:ind w:left="567" w:hanging="425"/>
        <w:jc w:val="left"/>
        <w:rPr>
          <w:rFonts w:ascii="Arial" w:hAnsi="Arial" w:cs="Arial"/>
        </w:rPr>
      </w:pPr>
      <w:r w:rsidRPr="00367C8E">
        <w:rPr>
          <w:rFonts w:ascii="Arial" w:hAnsi="Arial" w:cs="Arial"/>
        </w:rPr>
        <w:t>Nájomca nie je oprávnený používať vlastné party stoly a rozmiestňovať ich v okolí predmetu nájmu.</w:t>
      </w:r>
    </w:p>
    <w:p w14:paraId="7B04FFC0" w14:textId="757034E0" w:rsidR="00CD512E" w:rsidRPr="00AC1342" w:rsidRDefault="00AC1342" w:rsidP="00AC1342">
      <w:pPr>
        <w:spacing w:after="160" w:line="259" w:lineRule="auto"/>
        <w:rPr>
          <w:rFonts w:ascii="Arial" w:hAnsi="Arial" w:cs="Arial"/>
          <w:sz w:val="24"/>
          <w:szCs w:val="24"/>
        </w:rPr>
      </w:pPr>
      <w:r>
        <w:rPr>
          <w:rFonts w:ascii="Arial" w:hAnsi="Arial" w:cs="Arial"/>
        </w:rPr>
        <w:br w:type="page"/>
      </w:r>
    </w:p>
    <w:p w14:paraId="615CBCA1" w14:textId="5805AE04" w:rsidR="00496E5A" w:rsidRPr="00367C8E" w:rsidRDefault="00496E5A" w:rsidP="00AC1342">
      <w:pPr>
        <w:tabs>
          <w:tab w:val="left" w:pos="426"/>
        </w:tabs>
        <w:spacing w:before="2400"/>
        <w:jc w:val="center"/>
        <w:rPr>
          <w:rFonts w:ascii="Arial" w:hAnsi="Arial" w:cs="Arial"/>
          <w:b/>
          <w:bCs/>
          <w:sz w:val="24"/>
          <w:szCs w:val="24"/>
        </w:rPr>
      </w:pPr>
      <w:r w:rsidRPr="00367C8E">
        <w:rPr>
          <w:rFonts w:ascii="Arial" w:hAnsi="Arial" w:cs="Arial"/>
          <w:b/>
          <w:bCs/>
          <w:sz w:val="24"/>
          <w:szCs w:val="24"/>
        </w:rPr>
        <w:t>VII.</w:t>
      </w:r>
      <w:r w:rsidR="00AC1342">
        <w:rPr>
          <w:rFonts w:ascii="Arial" w:hAnsi="Arial" w:cs="Arial"/>
          <w:b/>
          <w:bCs/>
          <w:sz w:val="24"/>
          <w:szCs w:val="24"/>
        </w:rPr>
        <w:br/>
      </w:r>
      <w:r w:rsidRPr="00367C8E">
        <w:rPr>
          <w:rFonts w:ascii="Arial" w:hAnsi="Arial" w:cs="Arial"/>
          <w:b/>
          <w:bCs/>
          <w:sz w:val="24"/>
          <w:szCs w:val="24"/>
        </w:rPr>
        <w:t>Záverečné ustanovenia</w:t>
      </w:r>
    </w:p>
    <w:p w14:paraId="52227264" w14:textId="63899FBF" w:rsidR="00496E5A" w:rsidRPr="00367C8E" w:rsidRDefault="00496E5A" w:rsidP="00611DBB">
      <w:pPr>
        <w:pStyle w:val="Zarkazkladnhotextu"/>
        <w:numPr>
          <w:ilvl w:val="0"/>
          <w:numId w:val="2"/>
        </w:numPr>
        <w:tabs>
          <w:tab w:val="clear" w:pos="360"/>
          <w:tab w:val="left" w:pos="426"/>
        </w:tabs>
        <w:spacing w:before="120" w:after="0"/>
        <w:ind w:left="426" w:hanging="426"/>
        <w:jc w:val="both"/>
        <w:rPr>
          <w:rFonts w:ascii="Arial" w:hAnsi="Arial" w:cs="Arial"/>
          <w:sz w:val="24"/>
          <w:szCs w:val="24"/>
        </w:rPr>
      </w:pPr>
      <w:r w:rsidRPr="00367C8E">
        <w:rPr>
          <w:rFonts w:ascii="Arial" w:hAnsi="Arial" w:cs="Arial"/>
          <w:snapToGrid w:val="0"/>
          <w:sz w:val="24"/>
          <w:szCs w:val="24"/>
          <w:lang w:eastAsia="cs-CZ"/>
        </w:rPr>
        <w:t>Táto nájomná zmluva nadobúda platnosť dňom podpisu oprávnenými zástupcami oboch zmluvných strán</w:t>
      </w:r>
      <w:r w:rsidRPr="00367C8E" w:rsidDel="007A572C">
        <w:rPr>
          <w:rFonts w:ascii="Arial" w:hAnsi="Arial" w:cs="Arial"/>
          <w:sz w:val="24"/>
          <w:szCs w:val="24"/>
        </w:rPr>
        <w:t xml:space="preserve"> </w:t>
      </w:r>
      <w:r w:rsidRPr="00367C8E">
        <w:rPr>
          <w:rFonts w:ascii="Arial" w:hAnsi="Arial" w:cs="Arial"/>
          <w:sz w:val="24"/>
          <w:szCs w:val="24"/>
        </w:rPr>
        <w:t>a účinnosť nadobudne v deň nasledujúci po dni, v ktorom bude zverejnená v súlade s § 47a ods. 1 Občianskeho zákonníka v znení neskorších predpisov.</w:t>
      </w:r>
    </w:p>
    <w:p w14:paraId="0E8B59A5" w14:textId="77777777" w:rsidR="00496E5A" w:rsidRPr="00367C8E" w:rsidRDefault="00496E5A" w:rsidP="00496E5A">
      <w:pPr>
        <w:pStyle w:val="Zarkazkladnhotextu"/>
        <w:numPr>
          <w:ilvl w:val="0"/>
          <w:numId w:val="2"/>
        </w:numPr>
        <w:tabs>
          <w:tab w:val="clear" w:pos="360"/>
          <w:tab w:val="left" w:pos="426"/>
        </w:tabs>
        <w:spacing w:before="120" w:after="0"/>
        <w:ind w:left="426" w:hanging="426"/>
        <w:jc w:val="both"/>
        <w:rPr>
          <w:rFonts w:ascii="Arial" w:hAnsi="Arial" w:cs="Arial"/>
          <w:sz w:val="24"/>
          <w:szCs w:val="24"/>
        </w:rPr>
      </w:pPr>
      <w:r w:rsidRPr="00367C8E">
        <w:rPr>
          <w:rFonts w:ascii="Arial" w:hAnsi="Arial" w:cs="Arial"/>
          <w:sz w:val="24"/>
          <w:szCs w:val="24"/>
        </w:rPr>
        <w:t>Akékoľvek zmeny alebo doplnky k tejto zmluve možno vykonať len písomnou  dohodou, formou dodatku k zmluve, ktorý musí byť podpísaný obidvoma zmluvnými stranami a označený príslušným poradovým číslom.</w:t>
      </w:r>
    </w:p>
    <w:p w14:paraId="12FAD753" w14:textId="31C244B2" w:rsidR="00496E5A" w:rsidRPr="00367C8E" w:rsidRDefault="00496E5A" w:rsidP="00496E5A">
      <w:pPr>
        <w:pStyle w:val="Zarkazkladnhotextu"/>
        <w:numPr>
          <w:ilvl w:val="0"/>
          <w:numId w:val="2"/>
        </w:numPr>
        <w:tabs>
          <w:tab w:val="clear" w:pos="360"/>
          <w:tab w:val="left" w:pos="426"/>
        </w:tabs>
        <w:spacing w:before="120" w:after="0"/>
        <w:ind w:left="426" w:hanging="426"/>
        <w:jc w:val="both"/>
        <w:rPr>
          <w:rFonts w:ascii="Arial" w:hAnsi="Arial" w:cs="Arial"/>
          <w:sz w:val="24"/>
          <w:szCs w:val="24"/>
        </w:rPr>
      </w:pPr>
      <w:r w:rsidRPr="00367C8E">
        <w:rPr>
          <w:rFonts w:ascii="Arial" w:hAnsi="Arial" w:cs="Arial"/>
          <w:sz w:val="24"/>
          <w:szCs w:val="24"/>
        </w:rPr>
        <w:t>Táto zmluva bola vyhotovená v 3 právne rovnocenných exemplároch pričom Nájomca dostane jedno vyhotovenie a Prenajímateľ dve vyhotovenia.</w:t>
      </w:r>
    </w:p>
    <w:p w14:paraId="3C235076" w14:textId="04D22022" w:rsidR="00496E5A" w:rsidRPr="00367C8E" w:rsidRDefault="00496E5A" w:rsidP="00496E5A">
      <w:pPr>
        <w:pStyle w:val="Zkladntext"/>
        <w:numPr>
          <w:ilvl w:val="0"/>
          <w:numId w:val="2"/>
        </w:numPr>
        <w:tabs>
          <w:tab w:val="clear" w:pos="360"/>
        </w:tabs>
        <w:spacing w:before="120"/>
        <w:rPr>
          <w:rFonts w:ascii="Arial" w:hAnsi="Arial" w:cs="Arial"/>
        </w:rPr>
      </w:pPr>
      <w:r w:rsidRPr="00367C8E">
        <w:rPr>
          <w:rFonts w:ascii="Arial" w:hAnsi="Arial" w:cs="Arial"/>
        </w:rPr>
        <w:t>Zmluvné strany vyhlasujú, že zmluvu uzatvorili na základe slobodnej vôle, zmluva nebola uzavretá v tiesni za nápadne nevýhodných podmienok, zmluvu si prečítali, jej obsahu rozumejú a na znak súhlasu zmluvu bez akýchkoľvek výhrad podpisujú.</w:t>
      </w:r>
    </w:p>
    <w:p w14:paraId="4770CD01" w14:textId="0B630D4D" w:rsidR="00496E5A" w:rsidRPr="00367C8E" w:rsidRDefault="00496E5A" w:rsidP="00770DAE">
      <w:pPr>
        <w:pStyle w:val="Zkladntext"/>
        <w:tabs>
          <w:tab w:val="left" w:pos="426"/>
          <w:tab w:val="left" w:pos="5812"/>
        </w:tabs>
        <w:spacing w:before="1200"/>
        <w:ind w:left="426" w:hanging="426"/>
        <w:rPr>
          <w:rFonts w:ascii="Arial" w:hAnsi="Arial" w:cs="Arial"/>
        </w:rPr>
      </w:pPr>
      <w:r w:rsidRPr="00367C8E">
        <w:rPr>
          <w:rFonts w:ascii="Arial" w:hAnsi="Arial" w:cs="Arial"/>
        </w:rPr>
        <w:t>V Trenčíne dňa</w:t>
      </w:r>
      <w:r w:rsidRPr="00367C8E">
        <w:rPr>
          <w:rFonts w:ascii="Arial" w:hAnsi="Arial" w:cs="Arial"/>
        </w:rPr>
        <w:tab/>
        <w:t>V</w:t>
      </w:r>
      <w:r w:rsidR="00770DAE">
        <w:rPr>
          <w:rFonts w:ascii="Arial" w:hAnsi="Arial" w:cs="Arial"/>
        </w:rPr>
        <w:t xml:space="preserve"> Trenčíne </w:t>
      </w:r>
      <w:r w:rsidRPr="00367C8E">
        <w:rPr>
          <w:rFonts w:ascii="Arial" w:hAnsi="Arial" w:cs="Arial"/>
        </w:rPr>
        <w:t>dňa</w:t>
      </w:r>
    </w:p>
    <w:p w14:paraId="75A5524C" w14:textId="3624D2BC" w:rsidR="00496E5A" w:rsidRPr="00367C8E" w:rsidRDefault="00770DAE" w:rsidP="00770DAE">
      <w:pPr>
        <w:tabs>
          <w:tab w:val="left" w:pos="5812"/>
        </w:tabs>
        <w:spacing w:before="3000"/>
        <w:ind w:left="709" w:firstLine="709"/>
        <w:rPr>
          <w:rFonts w:ascii="Arial" w:hAnsi="Arial" w:cs="Arial"/>
          <w:b/>
          <w:bCs/>
          <w:sz w:val="24"/>
          <w:szCs w:val="24"/>
        </w:rPr>
      </w:pPr>
      <w:r w:rsidRPr="00367C8E">
        <w:rPr>
          <w:rFonts w:ascii="Arial" w:hAnsi="Arial" w:cs="Arial"/>
          <w:b/>
          <w:bCs/>
          <w:sz w:val="24"/>
          <w:szCs w:val="24"/>
        </w:rPr>
        <w:t>P</w:t>
      </w:r>
      <w:r w:rsidR="00496E5A" w:rsidRPr="00367C8E">
        <w:rPr>
          <w:rFonts w:ascii="Arial" w:hAnsi="Arial" w:cs="Arial"/>
          <w:b/>
          <w:bCs/>
          <w:sz w:val="24"/>
          <w:szCs w:val="24"/>
        </w:rPr>
        <w:t>renajímateľ</w:t>
      </w:r>
      <w:r>
        <w:rPr>
          <w:rFonts w:ascii="Arial" w:hAnsi="Arial" w:cs="Arial"/>
          <w:b/>
          <w:bCs/>
          <w:sz w:val="24"/>
          <w:szCs w:val="24"/>
        </w:rPr>
        <w:tab/>
        <w:t>N</w:t>
      </w:r>
      <w:r w:rsidR="00496E5A" w:rsidRPr="00367C8E">
        <w:rPr>
          <w:rFonts w:ascii="Arial" w:hAnsi="Arial" w:cs="Arial"/>
          <w:b/>
          <w:bCs/>
          <w:sz w:val="24"/>
          <w:szCs w:val="24"/>
        </w:rPr>
        <w:t>ájomca</w:t>
      </w:r>
    </w:p>
    <w:p w14:paraId="6253203F" w14:textId="1B46DD94" w:rsidR="00496E5A" w:rsidRPr="00367C8E" w:rsidRDefault="00496E5A" w:rsidP="00363FAA">
      <w:pPr>
        <w:tabs>
          <w:tab w:val="left" w:pos="567"/>
          <w:tab w:val="left" w:pos="2552"/>
        </w:tabs>
        <w:ind w:firstLine="426"/>
        <w:rPr>
          <w:rFonts w:ascii="Arial" w:hAnsi="Arial" w:cs="Arial"/>
          <w:bCs/>
          <w:sz w:val="24"/>
          <w:szCs w:val="24"/>
        </w:rPr>
      </w:pPr>
      <w:r w:rsidRPr="00367C8E">
        <w:rPr>
          <w:rFonts w:ascii="Arial" w:hAnsi="Arial" w:cs="Arial"/>
          <w:bCs/>
          <w:sz w:val="24"/>
          <w:szCs w:val="24"/>
        </w:rPr>
        <w:t>MESTSKÉ HOSPODÁRSTVO</w:t>
      </w:r>
    </w:p>
    <w:p w14:paraId="2A090DCB" w14:textId="310BE9E2" w:rsidR="00496E5A" w:rsidRPr="00367C8E" w:rsidRDefault="00496E5A" w:rsidP="00496E5A">
      <w:pPr>
        <w:tabs>
          <w:tab w:val="left" w:pos="2552"/>
        </w:tabs>
        <w:rPr>
          <w:rFonts w:ascii="Arial" w:hAnsi="Arial" w:cs="Arial"/>
          <w:bCs/>
          <w:sz w:val="24"/>
          <w:szCs w:val="24"/>
        </w:rPr>
      </w:pPr>
      <w:r w:rsidRPr="00367C8E">
        <w:rPr>
          <w:rFonts w:ascii="Arial" w:hAnsi="Arial" w:cs="Arial"/>
          <w:bCs/>
          <w:sz w:val="24"/>
          <w:szCs w:val="24"/>
        </w:rPr>
        <w:t>A SPRÁVA LESOV, m.r.o. TRENČÍN</w:t>
      </w:r>
    </w:p>
    <w:p w14:paraId="3862F6B8" w14:textId="66DCB638" w:rsidR="00496E5A" w:rsidRPr="003702B6" w:rsidRDefault="003702B6" w:rsidP="003702B6">
      <w:pPr>
        <w:ind w:firstLine="284"/>
        <w:rPr>
          <w:rFonts w:ascii="Arial" w:hAnsi="Arial" w:cs="Arial"/>
          <w:b/>
          <w:bCs/>
          <w:sz w:val="24"/>
          <w:szCs w:val="24"/>
        </w:rPr>
      </w:pPr>
      <w:r w:rsidRPr="003702B6">
        <w:rPr>
          <w:rFonts w:ascii="Arial" w:hAnsi="Arial" w:cs="Arial"/>
          <w:b/>
          <w:bCs/>
          <w:noProof/>
          <w:sz w:val="24"/>
          <w:szCs w:val="24"/>
        </w:rPr>
        <w:t>PhDr. Štefan Škultéty, MBA</w:t>
      </w:r>
    </w:p>
    <w:p w14:paraId="479FBFBE" w14:textId="77777777" w:rsidR="00496E5A" w:rsidRPr="00367C8E" w:rsidRDefault="00496E5A" w:rsidP="00F175AD">
      <w:pPr>
        <w:pStyle w:val="Nzov"/>
        <w:spacing w:before="600"/>
        <w:ind w:left="709"/>
        <w:jc w:val="left"/>
        <w:rPr>
          <w:rFonts w:ascii="Arial" w:hAnsi="Arial" w:cs="Arial"/>
          <w:sz w:val="24"/>
          <w:szCs w:val="24"/>
        </w:rPr>
      </w:pPr>
      <w:r w:rsidRPr="00367C8E">
        <w:rPr>
          <w:rFonts w:ascii="Arial" w:hAnsi="Arial" w:cs="Arial"/>
          <w:sz w:val="24"/>
          <w:szCs w:val="24"/>
        </w:rPr>
        <w:br w:type="page"/>
        <w:t>Príloha č.1 k Zmluve:</w:t>
      </w:r>
    </w:p>
    <w:p w14:paraId="4A567F3D" w14:textId="77777777" w:rsidR="00496E5A" w:rsidRPr="00367C8E" w:rsidRDefault="00496E5A" w:rsidP="00F175AD">
      <w:pPr>
        <w:pStyle w:val="Nzov"/>
        <w:numPr>
          <w:ilvl w:val="0"/>
          <w:numId w:val="11"/>
        </w:numPr>
        <w:spacing w:before="600"/>
        <w:jc w:val="left"/>
        <w:rPr>
          <w:rFonts w:ascii="Arial" w:hAnsi="Arial" w:cs="Arial"/>
          <w:sz w:val="24"/>
          <w:szCs w:val="24"/>
        </w:rPr>
      </w:pPr>
      <w:r w:rsidRPr="00367C8E">
        <w:rPr>
          <w:rFonts w:ascii="Arial" w:hAnsi="Arial" w:cs="Arial"/>
          <w:sz w:val="24"/>
          <w:szCs w:val="24"/>
        </w:rPr>
        <w:t>Situačný nákres rozmiestnenia stánkov a predajných zariadení počas Vianočných remeselných trhov</w:t>
      </w:r>
    </w:p>
    <w:p w14:paraId="735C2B69" w14:textId="77777777" w:rsidR="00496E5A" w:rsidRPr="00367C8E" w:rsidRDefault="00496E5A" w:rsidP="00F175AD">
      <w:pPr>
        <w:pStyle w:val="Nzov"/>
        <w:numPr>
          <w:ilvl w:val="0"/>
          <w:numId w:val="11"/>
        </w:numPr>
        <w:spacing w:before="300"/>
        <w:ind w:left="714" w:hanging="357"/>
        <w:jc w:val="left"/>
        <w:rPr>
          <w:rFonts w:ascii="Arial" w:hAnsi="Arial" w:cs="Arial"/>
          <w:sz w:val="24"/>
          <w:szCs w:val="24"/>
        </w:rPr>
      </w:pPr>
      <w:r w:rsidRPr="00367C8E">
        <w:rPr>
          <w:rFonts w:ascii="Arial" w:hAnsi="Arial" w:cs="Arial"/>
          <w:sz w:val="24"/>
          <w:szCs w:val="24"/>
        </w:rPr>
        <w:t>Opis predmetu nájmu a požadovaný základný sortiment</w:t>
      </w:r>
    </w:p>
    <w:p w14:paraId="4543D3FB" w14:textId="4A7D1F4C" w:rsidR="006C0CD6" w:rsidRPr="00367C8E" w:rsidRDefault="006C0CD6">
      <w:pPr>
        <w:spacing w:after="160" w:line="259" w:lineRule="auto"/>
        <w:rPr>
          <w:rFonts w:ascii="Arial" w:hAnsi="Arial" w:cs="Arial"/>
          <w:b/>
          <w:bCs/>
          <w:sz w:val="24"/>
          <w:szCs w:val="24"/>
        </w:rPr>
      </w:pPr>
      <w:r w:rsidRPr="00367C8E">
        <w:rPr>
          <w:rFonts w:ascii="Arial" w:hAnsi="Arial" w:cs="Arial"/>
          <w:sz w:val="24"/>
          <w:szCs w:val="24"/>
        </w:rPr>
        <w:br w:type="page"/>
      </w:r>
    </w:p>
    <w:p w14:paraId="56281508" w14:textId="1D9332B0" w:rsidR="00496E5A" w:rsidRPr="00367C8E" w:rsidRDefault="00AC1342" w:rsidP="00496E5A">
      <w:pPr>
        <w:pStyle w:val="Nzov"/>
        <w:jc w:val="left"/>
        <w:rPr>
          <w:rFonts w:ascii="Arial" w:hAnsi="Arial" w:cs="Arial"/>
          <w:sz w:val="24"/>
          <w:szCs w:val="24"/>
        </w:rPr>
      </w:pPr>
      <w:r>
        <w:rPr>
          <w:rFonts w:ascii="Arial" w:hAnsi="Arial" w:cs="Arial"/>
          <w:sz w:val="24"/>
          <w:szCs w:val="24"/>
        </w:rPr>
        <w:t>P</w:t>
      </w:r>
      <w:r w:rsidR="00496E5A" w:rsidRPr="00367C8E">
        <w:rPr>
          <w:rFonts w:ascii="Arial" w:hAnsi="Arial" w:cs="Arial"/>
          <w:sz w:val="24"/>
          <w:szCs w:val="24"/>
        </w:rPr>
        <w:t>ríloha č.2 k Zmluve:</w:t>
      </w:r>
    </w:p>
    <w:p w14:paraId="6CF6EAB4" w14:textId="2EA95B4E" w:rsidR="00496E5A" w:rsidRPr="00367C8E" w:rsidRDefault="00496E5A" w:rsidP="00F175AD">
      <w:pPr>
        <w:pStyle w:val="Nzov"/>
        <w:spacing w:before="600"/>
        <w:jc w:val="left"/>
        <w:rPr>
          <w:rFonts w:ascii="Arial" w:hAnsi="Arial" w:cs="Arial"/>
          <w:sz w:val="24"/>
          <w:szCs w:val="24"/>
        </w:rPr>
      </w:pPr>
      <w:r w:rsidRPr="00367C8E">
        <w:rPr>
          <w:rFonts w:ascii="Arial" w:hAnsi="Arial" w:cs="Arial"/>
          <w:sz w:val="24"/>
          <w:szCs w:val="24"/>
        </w:rPr>
        <w:t>Špecifikácia občerstvenia (jedlá, resp. nápoje) predávané nájomcom na Vianočných remeselných trhoch 202</w:t>
      </w:r>
      <w:r w:rsidR="004834D1">
        <w:rPr>
          <w:rFonts w:ascii="Arial" w:hAnsi="Arial" w:cs="Arial"/>
          <w:sz w:val="24"/>
          <w:szCs w:val="24"/>
        </w:rPr>
        <w:t>5</w:t>
      </w:r>
      <w:r w:rsidRPr="00367C8E">
        <w:rPr>
          <w:rFonts w:ascii="Arial" w:hAnsi="Arial" w:cs="Arial"/>
          <w:sz w:val="24"/>
          <w:szCs w:val="24"/>
        </w:rPr>
        <w:t xml:space="preserve"> na Mierovom námestí v Trenčíne (doplní nájomca v súlade s jeho ponukou v rámci elektronickej aukcie)</w:t>
      </w:r>
    </w:p>
    <w:p w14:paraId="290C41CE" w14:textId="08D2B0B0" w:rsidR="006C0CD6" w:rsidRPr="00367C8E" w:rsidRDefault="006C0CD6">
      <w:pPr>
        <w:spacing w:after="160" w:line="259" w:lineRule="auto"/>
        <w:rPr>
          <w:rFonts w:ascii="Arial" w:hAnsi="Arial" w:cs="Arial"/>
          <w:b/>
          <w:bCs/>
          <w:sz w:val="24"/>
          <w:szCs w:val="24"/>
        </w:rPr>
      </w:pPr>
      <w:r w:rsidRPr="00367C8E">
        <w:rPr>
          <w:rFonts w:ascii="Arial" w:hAnsi="Arial" w:cs="Arial"/>
          <w:sz w:val="24"/>
          <w:szCs w:val="24"/>
        </w:rPr>
        <w:br w:type="page"/>
      </w:r>
    </w:p>
    <w:p w14:paraId="56453C33" w14:textId="33F8720F" w:rsidR="00496E5A" w:rsidRPr="00367C8E" w:rsidRDefault="00496E5A" w:rsidP="00031B65">
      <w:pPr>
        <w:pStyle w:val="Nzov"/>
        <w:rPr>
          <w:rFonts w:ascii="Arial" w:hAnsi="Arial" w:cs="Arial"/>
          <w:sz w:val="24"/>
          <w:szCs w:val="24"/>
        </w:rPr>
      </w:pPr>
      <w:r w:rsidRPr="00367C8E">
        <w:rPr>
          <w:rFonts w:ascii="Arial" w:hAnsi="Arial" w:cs="Arial"/>
          <w:sz w:val="24"/>
          <w:szCs w:val="24"/>
        </w:rPr>
        <w:t>Protokol o zverení a užívaní predajného zariadenia</w:t>
      </w:r>
    </w:p>
    <w:p w14:paraId="1A13E7E2" w14:textId="317BB7AB" w:rsidR="00496E5A" w:rsidRPr="00BA3662" w:rsidRDefault="00496E5A" w:rsidP="00031B65">
      <w:pPr>
        <w:pStyle w:val="Nzov"/>
        <w:rPr>
          <w:rFonts w:ascii="Arial" w:hAnsi="Arial" w:cs="Arial"/>
          <w:sz w:val="24"/>
          <w:szCs w:val="24"/>
        </w:rPr>
      </w:pPr>
      <w:r w:rsidRPr="00367C8E">
        <w:rPr>
          <w:rFonts w:ascii="Arial" w:hAnsi="Arial" w:cs="Arial"/>
          <w:sz w:val="24"/>
          <w:szCs w:val="24"/>
        </w:rPr>
        <w:t>k Nájomnej zmluve</w:t>
      </w:r>
      <w:r w:rsidR="00031B65">
        <w:rPr>
          <w:rFonts w:ascii="Arial" w:hAnsi="Arial" w:cs="Arial"/>
          <w:sz w:val="24"/>
          <w:szCs w:val="24"/>
        </w:rPr>
        <w:t xml:space="preserve"> </w:t>
      </w:r>
      <w:r w:rsidRPr="00367C8E">
        <w:rPr>
          <w:rFonts w:ascii="Arial" w:hAnsi="Arial" w:cs="Arial"/>
          <w:sz w:val="24"/>
          <w:szCs w:val="24"/>
        </w:rPr>
        <w:t>č</w:t>
      </w:r>
      <w:r w:rsidRPr="00BA3662">
        <w:rPr>
          <w:rFonts w:ascii="Arial" w:hAnsi="Arial" w:cs="Arial"/>
          <w:sz w:val="24"/>
          <w:szCs w:val="24"/>
        </w:rPr>
        <w:t xml:space="preserve">. </w:t>
      </w:r>
      <w:r w:rsidR="00BA3662" w:rsidRPr="00BA3662">
        <w:rPr>
          <w:rFonts w:ascii="Arial" w:hAnsi="Arial" w:cs="Arial"/>
          <w:sz w:val="24"/>
          <w:szCs w:val="24"/>
        </w:rPr>
        <w:t>230</w:t>
      </w:r>
      <w:r w:rsidRPr="00BA3662">
        <w:rPr>
          <w:rFonts w:ascii="Arial" w:hAnsi="Arial" w:cs="Arial"/>
          <w:sz w:val="24"/>
          <w:szCs w:val="24"/>
        </w:rPr>
        <w:t>/32221/202</w:t>
      </w:r>
      <w:r w:rsidR="00627A1A" w:rsidRPr="00BA3662">
        <w:rPr>
          <w:rFonts w:ascii="Arial" w:hAnsi="Arial" w:cs="Arial"/>
          <w:sz w:val="24"/>
          <w:szCs w:val="24"/>
        </w:rPr>
        <w:t>5</w:t>
      </w:r>
    </w:p>
    <w:p w14:paraId="0252C24D" w14:textId="0F04E1AB" w:rsidR="00496E5A" w:rsidRPr="00367C8E" w:rsidRDefault="00496E5A" w:rsidP="00F175AD">
      <w:pPr>
        <w:spacing w:before="1200"/>
        <w:rPr>
          <w:rFonts w:ascii="Arial" w:hAnsi="Arial" w:cs="Arial"/>
          <w:sz w:val="24"/>
          <w:szCs w:val="24"/>
        </w:rPr>
      </w:pPr>
      <w:r w:rsidRPr="00367C8E">
        <w:rPr>
          <w:rFonts w:ascii="Arial" w:hAnsi="Arial" w:cs="Arial"/>
          <w:sz w:val="24"/>
          <w:szCs w:val="24"/>
        </w:rPr>
        <w:t xml:space="preserve">Prevzatie zariadenia najneskôr dňa </w:t>
      </w:r>
      <w:r w:rsidR="00105A05" w:rsidRPr="00367C8E">
        <w:rPr>
          <w:rFonts w:ascii="Arial" w:hAnsi="Arial" w:cs="Arial"/>
          <w:sz w:val="24"/>
          <w:szCs w:val="24"/>
        </w:rPr>
        <w:t>5</w:t>
      </w:r>
      <w:r w:rsidRPr="00367C8E">
        <w:rPr>
          <w:rFonts w:ascii="Arial" w:hAnsi="Arial" w:cs="Arial"/>
          <w:sz w:val="24"/>
          <w:szCs w:val="24"/>
        </w:rPr>
        <w:t>.1</w:t>
      </w:r>
      <w:r w:rsidR="00EB66F4" w:rsidRPr="00367C8E">
        <w:rPr>
          <w:rFonts w:ascii="Arial" w:hAnsi="Arial" w:cs="Arial"/>
          <w:sz w:val="24"/>
          <w:szCs w:val="24"/>
        </w:rPr>
        <w:t>2</w:t>
      </w:r>
      <w:r w:rsidRPr="00367C8E">
        <w:rPr>
          <w:rFonts w:ascii="Arial" w:hAnsi="Arial" w:cs="Arial"/>
          <w:sz w:val="24"/>
          <w:szCs w:val="24"/>
        </w:rPr>
        <w:t>.202</w:t>
      </w:r>
      <w:r w:rsidR="00627A1A">
        <w:rPr>
          <w:rFonts w:ascii="Arial" w:hAnsi="Arial" w:cs="Arial"/>
          <w:sz w:val="24"/>
          <w:szCs w:val="24"/>
        </w:rPr>
        <w:t>5</w:t>
      </w:r>
    </w:p>
    <w:p w14:paraId="3BF4B101" w14:textId="640E10ED" w:rsidR="00496E5A" w:rsidRPr="00367C8E" w:rsidRDefault="00496E5A" w:rsidP="00496E5A">
      <w:pPr>
        <w:autoSpaceDE w:val="0"/>
        <w:autoSpaceDN w:val="0"/>
        <w:adjustRightInd w:val="0"/>
        <w:jc w:val="both"/>
        <w:rPr>
          <w:rFonts w:ascii="Arial" w:hAnsi="Arial" w:cs="Arial"/>
          <w:sz w:val="24"/>
          <w:szCs w:val="24"/>
        </w:rPr>
      </w:pPr>
      <w:r w:rsidRPr="00367C8E">
        <w:rPr>
          <w:rFonts w:ascii="Arial" w:hAnsi="Arial" w:cs="Arial"/>
          <w:sz w:val="24"/>
          <w:szCs w:val="24"/>
        </w:rPr>
        <w:t xml:space="preserve">Prenajímateľ odovzdá nájomcovi predmet nájmu v stave spôsobilom na jeho užívanie dňa </w:t>
      </w:r>
      <w:r w:rsidR="00105A05" w:rsidRPr="00367C8E">
        <w:rPr>
          <w:rFonts w:ascii="Arial" w:hAnsi="Arial" w:cs="Arial"/>
          <w:sz w:val="24"/>
          <w:szCs w:val="24"/>
        </w:rPr>
        <w:t>5</w:t>
      </w:r>
      <w:r w:rsidRPr="00367C8E">
        <w:rPr>
          <w:rFonts w:ascii="Arial" w:hAnsi="Arial" w:cs="Arial"/>
          <w:sz w:val="24"/>
          <w:szCs w:val="24"/>
        </w:rPr>
        <w:t>.1</w:t>
      </w:r>
      <w:r w:rsidR="00EB66F4" w:rsidRPr="00367C8E">
        <w:rPr>
          <w:rFonts w:ascii="Arial" w:hAnsi="Arial" w:cs="Arial"/>
          <w:sz w:val="24"/>
          <w:szCs w:val="24"/>
        </w:rPr>
        <w:t>2</w:t>
      </w:r>
      <w:r w:rsidRPr="00367C8E">
        <w:rPr>
          <w:rFonts w:ascii="Arial" w:hAnsi="Arial" w:cs="Arial"/>
          <w:sz w:val="24"/>
          <w:szCs w:val="24"/>
        </w:rPr>
        <w:t>.202</w:t>
      </w:r>
      <w:r w:rsidR="00627A1A">
        <w:rPr>
          <w:rFonts w:ascii="Arial" w:hAnsi="Arial" w:cs="Arial"/>
          <w:sz w:val="24"/>
          <w:szCs w:val="24"/>
        </w:rPr>
        <w:t>5</w:t>
      </w:r>
      <w:r w:rsidRPr="00367C8E">
        <w:rPr>
          <w:rFonts w:ascii="Arial" w:hAnsi="Arial" w:cs="Arial"/>
          <w:sz w:val="24"/>
          <w:szCs w:val="24"/>
        </w:rPr>
        <w:t xml:space="preserve">, prípadne v súlade so zmluvou už dňa </w:t>
      </w:r>
      <w:r w:rsidR="00105A05" w:rsidRPr="00367C8E">
        <w:rPr>
          <w:rFonts w:ascii="Arial" w:hAnsi="Arial" w:cs="Arial"/>
          <w:sz w:val="24"/>
          <w:szCs w:val="24"/>
        </w:rPr>
        <w:t>4</w:t>
      </w:r>
      <w:r w:rsidRPr="00367C8E">
        <w:rPr>
          <w:rFonts w:ascii="Arial" w:hAnsi="Arial" w:cs="Arial"/>
          <w:sz w:val="24"/>
          <w:szCs w:val="24"/>
        </w:rPr>
        <w:t>.</w:t>
      </w:r>
      <w:r w:rsidR="00105A05" w:rsidRPr="00367C8E">
        <w:rPr>
          <w:rFonts w:ascii="Arial" w:hAnsi="Arial" w:cs="Arial"/>
          <w:sz w:val="24"/>
          <w:szCs w:val="24"/>
        </w:rPr>
        <w:t>12</w:t>
      </w:r>
      <w:r w:rsidRPr="00367C8E">
        <w:rPr>
          <w:rFonts w:ascii="Arial" w:hAnsi="Arial" w:cs="Arial"/>
          <w:sz w:val="24"/>
          <w:szCs w:val="24"/>
        </w:rPr>
        <w:t>.202</w:t>
      </w:r>
      <w:r w:rsidR="00627A1A">
        <w:rPr>
          <w:rFonts w:ascii="Arial" w:hAnsi="Arial" w:cs="Arial"/>
          <w:sz w:val="24"/>
          <w:szCs w:val="24"/>
        </w:rPr>
        <w:t>5</w:t>
      </w:r>
    </w:p>
    <w:p w14:paraId="35375393" w14:textId="77777777" w:rsidR="00496E5A" w:rsidRPr="00367C8E" w:rsidRDefault="00496E5A" w:rsidP="00496E5A">
      <w:pPr>
        <w:rPr>
          <w:rFonts w:ascii="Arial" w:hAnsi="Arial" w:cs="Arial"/>
          <w:sz w:val="24"/>
          <w:szCs w:val="24"/>
        </w:rPr>
      </w:pPr>
      <w:r w:rsidRPr="00367C8E">
        <w:rPr>
          <w:rFonts w:ascii="Arial" w:hAnsi="Arial" w:cs="Arial"/>
          <w:sz w:val="24"/>
          <w:szCs w:val="24"/>
        </w:rPr>
        <w:t xml:space="preserve">Opis stavu stánku: </w:t>
      </w:r>
    </w:p>
    <w:p w14:paraId="268E0193" w14:textId="5CF640DD" w:rsidR="00496E5A" w:rsidRPr="00367C8E" w:rsidRDefault="00496E5A" w:rsidP="00AC1342">
      <w:pPr>
        <w:ind w:left="3540" w:firstLine="708"/>
        <w:rPr>
          <w:rFonts w:ascii="Arial" w:hAnsi="Arial" w:cs="Arial"/>
          <w:i/>
          <w:sz w:val="24"/>
          <w:szCs w:val="24"/>
        </w:rPr>
      </w:pPr>
      <w:r w:rsidRPr="00367C8E">
        <w:rPr>
          <w:rFonts w:ascii="Arial" w:hAnsi="Arial" w:cs="Arial"/>
          <w:i/>
          <w:sz w:val="24"/>
          <w:szCs w:val="24"/>
        </w:rPr>
        <w:t>„bez závad“</w:t>
      </w:r>
    </w:p>
    <w:p w14:paraId="39A32F93" w14:textId="6F8D851B" w:rsidR="00AC1342" w:rsidRDefault="00496E5A" w:rsidP="00AC1342">
      <w:pPr>
        <w:tabs>
          <w:tab w:val="left" w:pos="6379"/>
        </w:tabs>
        <w:spacing w:before="2400"/>
        <w:rPr>
          <w:rFonts w:ascii="Arial" w:hAnsi="Arial" w:cs="Arial"/>
          <w:b/>
          <w:bCs/>
          <w:sz w:val="24"/>
          <w:szCs w:val="24"/>
        </w:rPr>
      </w:pPr>
      <w:r w:rsidRPr="00367C8E">
        <w:rPr>
          <w:rFonts w:ascii="Arial" w:hAnsi="Arial" w:cs="Arial"/>
          <w:b/>
          <w:bCs/>
          <w:sz w:val="24"/>
          <w:szCs w:val="24"/>
        </w:rPr>
        <w:t>Odovzdávajúci</w:t>
      </w:r>
      <w:r w:rsidR="00F175AD">
        <w:rPr>
          <w:rFonts w:ascii="Arial" w:hAnsi="Arial" w:cs="Arial"/>
          <w:b/>
          <w:bCs/>
          <w:sz w:val="24"/>
          <w:szCs w:val="24"/>
        </w:rPr>
        <w:t xml:space="preserve"> </w:t>
      </w:r>
      <w:r w:rsidRPr="00367C8E">
        <w:rPr>
          <w:rFonts w:ascii="Arial" w:hAnsi="Arial" w:cs="Arial"/>
          <w:b/>
          <w:bCs/>
          <w:sz w:val="24"/>
          <w:szCs w:val="24"/>
        </w:rPr>
        <w:t>- Prenajímateľ</w:t>
      </w:r>
      <w:r w:rsidR="00AC1342">
        <w:rPr>
          <w:rFonts w:ascii="Arial" w:hAnsi="Arial" w:cs="Arial"/>
          <w:b/>
          <w:bCs/>
          <w:sz w:val="24"/>
          <w:szCs w:val="24"/>
        </w:rPr>
        <w:tab/>
      </w:r>
      <w:r w:rsidR="00F175AD">
        <w:rPr>
          <w:rFonts w:ascii="Arial" w:hAnsi="Arial" w:cs="Arial"/>
          <w:b/>
          <w:bCs/>
          <w:sz w:val="24"/>
          <w:szCs w:val="24"/>
        </w:rPr>
        <w:t>P</w:t>
      </w:r>
      <w:r w:rsidRPr="00367C8E">
        <w:rPr>
          <w:rFonts w:ascii="Arial" w:hAnsi="Arial" w:cs="Arial"/>
          <w:b/>
          <w:bCs/>
          <w:sz w:val="24"/>
          <w:szCs w:val="24"/>
        </w:rPr>
        <w:t xml:space="preserve">reberajúci </w:t>
      </w:r>
      <w:r w:rsidR="00AC1342">
        <w:rPr>
          <w:rFonts w:ascii="Arial" w:hAnsi="Arial" w:cs="Arial"/>
          <w:b/>
          <w:bCs/>
          <w:sz w:val="24"/>
          <w:szCs w:val="24"/>
        </w:rPr>
        <w:t>–</w:t>
      </w:r>
      <w:r w:rsidRPr="00367C8E">
        <w:rPr>
          <w:rFonts w:ascii="Arial" w:hAnsi="Arial" w:cs="Arial"/>
          <w:b/>
          <w:bCs/>
          <w:sz w:val="24"/>
          <w:szCs w:val="24"/>
        </w:rPr>
        <w:t xml:space="preserve"> Nájomca</w:t>
      </w:r>
    </w:p>
    <w:p w14:paraId="4323DBC5" w14:textId="0FE302E2" w:rsidR="00496E5A" w:rsidRPr="00AC1342" w:rsidRDefault="00496E5A" w:rsidP="00AC1342">
      <w:pPr>
        <w:tabs>
          <w:tab w:val="left" w:pos="6379"/>
        </w:tabs>
        <w:spacing w:before="2400"/>
        <w:rPr>
          <w:rFonts w:ascii="Arial" w:hAnsi="Arial" w:cs="Arial"/>
          <w:b/>
          <w:bCs/>
          <w:sz w:val="24"/>
          <w:szCs w:val="24"/>
        </w:rPr>
      </w:pPr>
      <w:r w:rsidRPr="00367C8E">
        <w:rPr>
          <w:rFonts w:ascii="Arial" w:hAnsi="Arial" w:cs="Arial"/>
          <w:sz w:val="24"/>
          <w:szCs w:val="24"/>
        </w:rPr>
        <w:t>Odovzdanie zariadenia, dňa 23.12.202</w:t>
      </w:r>
      <w:r w:rsidR="00627A1A">
        <w:rPr>
          <w:rFonts w:ascii="Arial" w:hAnsi="Arial" w:cs="Arial"/>
          <w:sz w:val="24"/>
          <w:szCs w:val="24"/>
        </w:rPr>
        <w:t>5</w:t>
      </w:r>
      <w:r w:rsidRPr="00367C8E">
        <w:rPr>
          <w:rFonts w:ascii="Arial" w:hAnsi="Arial" w:cs="Arial"/>
          <w:sz w:val="24"/>
          <w:szCs w:val="24"/>
        </w:rPr>
        <w:t xml:space="preserve"> /</w:t>
      </w:r>
      <w:r w:rsidR="00105A05" w:rsidRPr="00367C8E">
        <w:rPr>
          <w:rFonts w:ascii="Arial" w:hAnsi="Arial" w:cs="Arial"/>
          <w:sz w:val="24"/>
          <w:szCs w:val="24"/>
        </w:rPr>
        <w:t>Mgr. Igor Ivicze</w:t>
      </w:r>
      <w:r w:rsidRPr="00367C8E">
        <w:rPr>
          <w:rFonts w:ascii="Arial" w:hAnsi="Arial" w:cs="Arial"/>
          <w:sz w:val="24"/>
          <w:szCs w:val="24"/>
        </w:rPr>
        <w:t xml:space="preserve">: 0902 911 202, </w:t>
      </w:r>
      <w:r w:rsidR="00105A05" w:rsidRPr="00367C8E">
        <w:rPr>
          <w:rFonts w:ascii="Arial" w:hAnsi="Arial" w:cs="Arial"/>
          <w:sz w:val="24"/>
          <w:szCs w:val="24"/>
        </w:rPr>
        <w:t xml:space="preserve">Ing. Kvetoslava Sečányová </w:t>
      </w:r>
      <w:r w:rsidRPr="00367C8E">
        <w:rPr>
          <w:rFonts w:ascii="Arial" w:hAnsi="Arial" w:cs="Arial"/>
          <w:sz w:val="24"/>
          <w:szCs w:val="24"/>
        </w:rPr>
        <w:t>: 0902 911 047/</w:t>
      </w:r>
    </w:p>
    <w:p w14:paraId="51B2E8B6" w14:textId="726A3408" w:rsidR="00496E5A" w:rsidRPr="00367C8E" w:rsidRDefault="00496E5A" w:rsidP="00F175AD">
      <w:pPr>
        <w:rPr>
          <w:rFonts w:ascii="Arial" w:hAnsi="Arial" w:cs="Arial"/>
          <w:sz w:val="24"/>
          <w:szCs w:val="24"/>
        </w:rPr>
      </w:pPr>
      <w:r w:rsidRPr="00367C8E">
        <w:rPr>
          <w:rFonts w:ascii="Arial" w:hAnsi="Arial" w:cs="Arial"/>
          <w:sz w:val="24"/>
          <w:szCs w:val="24"/>
        </w:rPr>
        <w:t>Po skončení doby nájmu je výlučne nájomca, resp. osoba písomne splnomocnená nájomcom (nie predajca), povinný odovzdať predmet nájmu správcovi trhov v pôvodnom stave. Prevzatie predmetu nájmu od nájomcu sa uskutoční dňa 23.12.202</w:t>
      </w:r>
      <w:r w:rsidR="00627A1A">
        <w:rPr>
          <w:rFonts w:ascii="Arial" w:hAnsi="Arial" w:cs="Arial"/>
          <w:sz w:val="24"/>
          <w:szCs w:val="24"/>
        </w:rPr>
        <w:t>5</w:t>
      </w:r>
      <w:r w:rsidRPr="00367C8E">
        <w:rPr>
          <w:rFonts w:ascii="Arial" w:hAnsi="Arial" w:cs="Arial"/>
          <w:sz w:val="24"/>
          <w:szCs w:val="24"/>
        </w:rPr>
        <w:t xml:space="preserve"> v čase od 22:00 hod. podľa pokynov správcu trhu. Odovzdanie vykoná nájomca osobe z MHSL, m.r.o., TN, ktorá si pôjde stánok fyzicky skontrolovať a prevezme ho, vrátane kľúčov. </w:t>
      </w:r>
    </w:p>
    <w:p w14:paraId="57966748" w14:textId="77777777" w:rsidR="00496E5A" w:rsidRPr="00367C8E" w:rsidRDefault="00496E5A" w:rsidP="00F175AD">
      <w:pPr>
        <w:rPr>
          <w:rFonts w:ascii="Arial" w:hAnsi="Arial" w:cs="Arial"/>
          <w:sz w:val="24"/>
          <w:szCs w:val="24"/>
        </w:rPr>
      </w:pPr>
      <w:r w:rsidRPr="00367C8E">
        <w:rPr>
          <w:rFonts w:ascii="Arial" w:hAnsi="Arial" w:cs="Arial"/>
          <w:sz w:val="24"/>
          <w:szCs w:val="24"/>
        </w:rPr>
        <w:t xml:space="preserve">Opis stavu stánku vrátene poškodenia stánku: </w:t>
      </w:r>
    </w:p>
    <w:p w14:paraId="2A39E9D2" w14:textId="77777777" w:rsidR="00AC1342" w:rsidRDefault="00496E5A" w:rsidP="00AC1342">
      <w:pPr>
        <w:spacing w:before="300"/>
        <w:rPr>
          <w:rFonts w:ascii="Arial" w:hAnsi="Arial" w:cs="Arial"/>
          <w:sz w:val="24"/>
          <w:szCs w:val="24"/>
        </w:rPr>
      </w:pPr>
      <w:r w:rsidRPr="00367C8E">
        <w:rPr>
          <w:rFonts w:ascii="Arial" w:hAnsi="Arial" w:cs="Arial"/>
          <w:sz w:val="24"/>
          <w:szCs w:val="24"/>
        </w:rPr>
        <w:t>V prípade zisteného znečistenia Vás žiadame znečistenie odstrániť do</w:t>
      </w:r>
      <w:r w:rsidR="00AC1342">
        <w:rPr>
          <w:rFonts w:ascii="Arial" w:hAnsi="Arial" w:cs="Arial"/>
          <w:sz w:val="24"/>
          <w:szCs w:val="24"/>
        </w:rPr>
        <w:t xml:space="preserve">: </w:t>
      </w:r>
    </w:p>
    <w:p w14:paraId="4A032AA1" w14:textId="77777777" w:rsidR="00AC1342" w:rsidRDefault="00AC1342" w:rsidP="00AC1342">
      <w:pPr>
        <w:spacing w:before="300"/>
        <w:rPr>
          <w:rFonts w:ascii="Arial" w:hAnsi="Arial" w:cs="Arial"/>
          <w:sz w:val="24"/>
          <w:szCs w:val="24"/>
        </w:rPr>
      </w:pPr>
    </w:p>
    <w:p w14:paraId="4013524E" w14:textId="77777777" w:rsidR="00AC1342" w:rsidRDefault="00AC1342" w:rsidP="00AC1342">
      <w:pPr>
        <w:spacing w:before="300"/>
        <w:rPr>
          <w:rFonts w:ascii="Arial" w:hAnsi="Arial" w:cs="Arial"/>
          <w:sz w:val="24"/>
          <w:szCs w:val="24"/>
        </w:rPr>
      </w:pPr>
    </w:p>
    <w:p w14:paraId="79D55F06" w14:textId="6CF093FB" w:rsidR="00AC1342" w:rsidRDefault="00496E5A" w:rsidP="00AC1342">
      <w:pPr>
        <w:tabs>
          <w:tab w:val="left" w:pos="6379"/>
        </w:tabs>
        <w:spacing w:before="300"/>
        <w:rPr>
          <w:rFonts w:ascii="Arial" w:hAnsi="Arial" w:cs="Arial"/>
          <w:b/>
          <w:bCs/>
          <w:sz w:val="24"/>
          <w:szCs w:val="24"/>
        </w:rPr>
      </w:pPr>
      <w:r w:rsidRPr="00367C8E">
        <w:rPr>
          <w:rFonts w:ascii="Arial" w:hAnsi="Arial" w:cs="Arial"/>
          <w:b/>
          <w:bCs/>
          <w:sz w:val="24"/>
          <w:szCs w:val="24"/>
        </w:rPr>
        <w:t xml:space="preserve">Odovzdávajúci - Nájomca </w:t>
      </w:r>
      <w:r w:rsidR="00AC1342">
        <w:rPr>
          <w:rFonts w:ascii="Arial" w:hAnsi="Arial" w:cs="Arial"/>
          <w:b/>
          <w:bCs/>
          <w:sz w:val="24"/>
          <w:szCs w:val="24"/>
        </w:rPr>
        <w:tab/>
      </w:r>
      <w:r w:rsidR="00F175AD">
        <w:rPr>
          <w:rFonts w:ascii="Arial" w:hAnsi="Arial" w:cs="Arial"/>
          <w:b/>
          <w:bCs/>
          <w:sz w:val="24"/>
          <w:szCs w:val="24"/>
        </w:rPr>
        <w:t>P</w:t>
      </w:r>
      <w:r w:rsidRPr="00367C8E">
        <w:rPr>
          <w:rFonts w:ascii="Arial" w:hAnsi="Arial" w:cs="Arial"/>
          <w:b/>
          <w:bCs/>
          <w:sz w:val="24"/>
          <w:szCs w:val="24"/>
        </w:rPr>
        <w:t>reberajúci - Prenajímateľ</w:t>
      </w:r>
    </w:p>
    <w:p w14:paraId="6469F4B9" w14:textId="77777777" w:rsidR="00AC1342" w:rsidRDefault="00AC1342">
      <w:pPr>
        <w:spacing w:after="160" w:line="259" w:lineRule="auto"/>
        <w:rPr>
          <w:rFonts w:ascii="Arial" w:hAnsi="Arial" w:cs="Arial"/>
          <w:b/>
          <w:bCs/>
          <w:sz w:val="24"/>
          <w:szCs w:val="24"/>
        </w:rPr>
      </w:pPr>
      <w:r>
        <w:rPr>
          <w:rFonts w:ascii="Arial" w:hAnsi="Arial" w:cs="Arial"/>
          <w:b/>
          <w:bCs/>
          <w:sz w:val="24"/>
          <w:szCs w:val="24"/>
        </w:rPr>
        <w:br w:type="page"/>
      </w:r>
    </w:p>
    <w:sectPr w:rsidR="00AC1342" w:rsidSect="006C0CD6">
      <w:footerReference w:type="default" r:id="rId8"/>
      <w:pgSz w:w="11906" w:h="16838"/>
      <w:pgMar w:top="85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E24322" w14:textId="77777777" w:rsidR="00F42B03" w:rsidRDefault="00F42B03" w:rsidP="00496E5A">
      <w:r>
        <w:separator/>
      </w:r>
    </w:p>
  </w:endnote>
  <w:endnote w:type="continuationSeparator" w:id="0">
    <w:p w14:paraId="4840F2DF" w14:textId="77777777" w:rsidR="00F42B03" w:rsidRDefault="00F42B03" w:rsidP="00496E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341F5" w14:textId="77777777" w:rsidR="00360FDF" w:rsidRDefault="00FF7B35">
    <w:pPr>
      <w:pStyle w:val="Pta"/>
      <w:jc w:val="center"/>
    </w:pPr>
    <w:r>
      <w:fldChar w:fldCharType="begin"/>
    </w:r>
    <w:r>
      <w:instrText>PAGE   \* MERGEFORMAT</w:instrText>
    </w:r>
    <w:r>
      <w:fldChar w:fldCharType="separate"/>
    </w:r>
    <w:r>
      <w:rPr>
        <w:noProof/>
      </w:rPr>
      <w:t>10</w:t>
    </w:r>
    <w:r>
      <w:fldChar w:fldCharType="end"/>
    </w:r>
  </w:p>
  <w:p w14:paraId="23760708" w14:textId="77777777" w:rsidR="00360FDF" w:rsidRDefault="00360FD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9C62B1" w14:textId="77777777" w:rsidR="00F42B03" w:rsidRDefault="00F42B03" w:rsidP="00496E5A">
      <w:r>
        <w:separator/>
      </w:r>
    </w:p>
  </w:footnote>
  <w:footnote w:type="continuationSeparator" w:id="0">
    <w:p w14:paraId="0941DA15" w14:textId="77777777" w:rsidR="00F42B03" w:rsidRDefault="00F42B03" w:rsidP="00496E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34F6A"/>
    <w:multiLevelType w:val="hybridMultilevel"/>
    <w:tmpl w:val="2A0ECC3C"/>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7E63B3B"/>
    <w:multiLevelType w:val="hybridMultilevel"/>
    <w:tmpl w:val="FD160324"/>
    <w:lvl w:ilvl="0" w:tplc="041B000F">
      <w:start w:val="1"/>
      <w:numFmt w:val="decimal"/>
      <w:lvlText w:val="%1."/>
      <w:lvlJc w:val="left"/>
      <w:pPr>
        <w:ind w:left="720" w:hanging="360"/>
      </w:pPr>
    </w:lvl>
    <w:lvl w:ilvl="1" w:tplc="041B0017">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CAF467F"/>
    <w:multiLevelType w:val="hybridMultilevel"/>
    <w:tmpl w:val="4A10C86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9F90F10"/>
    <w:multiLevelType w:val="hybridMultilevel"/>
    <w:tmpl w:val="6282A060"/>
    <w:lvl w:ilvl="0" w:tplc="FF88AAF0">
      <w:start w:val="1"/>
      <w:numFmt w:val="decimal"/>
      <w:lvlText w:val="%1."/>
      <w:lvlJc w:val="left"/>
      <w:pPr>
        <w:tabs>
          <w:tab w:val="num" w:pos="2062"/>
        </w:tabs>
        <w:ind w:left="2062" w:hanging="360"/>
      </w:pPr>
      <w:rPr>
        <w:rFonts w:hint="default"/>
        <w:b w:val="0"/>
      </w:rPr>
    </w:lvl>
    <w:lvl w:ilvl="1" w:tplc="D9BA3A3C">
      <w:start w:val="1"/>
      <w:numFmt w:val="lowerLetter"/>
      <w:lvlText w:val="%2)"/>
      <w:lvlJc w:val="left"/>
      <w:pPr>
        <w:tabs>
          <w:tab w:val="num" w:pos="1440"/>
        </w:tabs>
        <w:ind w:left="1440" w:hanging="360"/>
      </w:pPr>
      <w:rPr>
        <w:rFonts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 w15:restartNumberingAfterBreak="0">
    <w:nsid w:val="2FE04FE6"/>
    <w:multiLevelType w:val="hybridMultilevel"/>
    <w:tmpl w:val="9760B4A0"/>
    <w:lvl w:ilvl="0" w:tplc="76B6C470">
      <w:start w:val="2"/>
      <w:numFmt w:val="bullet"/>
      <w:lvlText w:val="-"/>
      <w:lvlJc w:val="left"/>
      <w:pPr>
        <w:ind w:left="786" w:hanging="360"/>
      </w:pPr>
      <w:rPr>
        <w:rFonts w:ascii="Times New Roman" w:eastAsia="Times New Roman" w:hAnsi="Times New Roman" w:cs="Times New Roman" w:hint="default"/>
        <w:color w:val="000000"/>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5" w15:restartNumberingAfterBreak="0">
    <w:nsid w:val="331B5C69"/>
    <w:multiLevelType w:val="hybridMultilevel"/>
    <w:tmpl w:val="32B83AEE"/>
    <w:lvl w:ilvl="0" w:tplc="041B000F">
      <w:start w:val="1"/>
      <w:numFmt w:val="decimal"/>
      <w:lvlText w:val="%1."/>
      <w:lvlJc w:val="left"/>
      <w:pPr>
        <w:ind w:left="720" w:hanging="360"/>
      </w:pPr>
    </w:lvl>
    <w:lvl w:ilvl="1" w:tplc="32F64F2A">
      <w:start w:val="1"/>
      <w:numFmt w:val="bullet"/>
      <w:lvlText w:val="-"/>
      <w:lvlJc w:val="left"/>
      <w:pPr>
        <w:ind w:left="1440" w:hanging="360"/>
      </w:pPr>
      <w:rPr>
        <w:rFonts w:ascii="Times New Roman" w:eastAsia="Times New Roman" w:hAnsi="Times New Roman" w:cs="Times New Roman"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414072BA"/>
    <w:multiLevelType w:val="singleLevel"/>
    <w:tmpl w:val="041B000F"/>
    <w:lvl w:ilvl="0">
      <w:start w:val="1"/>
      <w:numFmt w:val="decimal"/>
      <w:lvlText w:val="%1."/>
      <w:lvlJc w:val="left"/>
      <w:pPr>
        <w:tabs>
          <w:tab w:val="num" w:pos="360"/>
        </w:tabs>
        <w:ind w:left="360" w:hanging="360"/>
      </w:pPr>
      <w:rPr>
        <w:rFonts w:hint="default"/>
      </w:rPr>
    </w:lvl>
  </w:abstractNum>
  <w:abstractNum w:abstractNumId="7" w15:restartNumberingAfterBreak="0">
    <w:nsid w:val="471077C4"/>
    <w:multiLevelType w:val="hybridMultilevel"/>
    <w:tmpl w:val="D1DA3DAA"/>
    <w:lvl w:ilvl="0" w:tplc="041B0017">
      <w:start w:val="1"/>
      <w:numFmt w:val="lowerLetter"/>
      <w:lvlText w:val="%1)"/>
      <w:lvlJc w:val="left"/>
      <w:pPr>
        <w:ind w:left="720" w:hanging="360"/>
      </w:pPr>
    </w:lvl>
    <w:lvl w:ilvl="1" w:tplc="32F64F2A">
      <w:start w:val="1"/>
      <w:numFmt w:val="bullet"/>
      <w:lvlText w:val="-"/>
      <w:lvlJc w:val="left"/>
      <w:pPr>
        <w:ind w:left="1440" w:hanging="360"/>
      </w:pPr>
      <w:rPr>
        <w:rFonts w:ascii="Times New Roman" w:eastAsia="Times New Roman" w:hAnsi="Times New Roman" w:cs="Times New Roman"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4DCB2BAF"/>
    <w:multiLevelType w:val="hybridMultilevel"/>
    <w:tmpl w:val="26702492"/>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9" w15:restartNumberingAfterBreak="0">
    <w:nsid w:val="50C60BE4"/>
    <w:multiLevelType w:val="hybridMultilevel"/>
    <w:tmpl w:val="F2229980"/>
    <w:lvl w:ilvl="0" w:tplc="3DC8A790">
      <w:start w:val="1"/>
      <w:numFmt w:val="lowerLetter"/>
      <w:lvlText w:val="%1)"/>
      <w:lvlJc w:val="left"/>
      <w:pPr>
        <w:ind w:left="1304" w:hanging="224"/>
      </w:pPr>
      <w:rPr>
        <w:rFonts w:hint="default"/>
      </w:rPr>
    </w:lvl>
    <w:lvl w:ilvl="1" w:tplc="041B0019" w:tentative="1">
      <w:start w:val="1"/>
      <w:numFmt w:val="lowerLetter"/>
      <w:lvlText w:val="%2."/>
      <w:lvlJc w:val="left"/>
      <w:pPr>
        <w:ind w:left="2945" w:hanging="360"/>
      </w:pPr>
    </w:lvl>
    <w:lvl w:ilvl="2" w:tplc="041B001B" w:tentative="1">
      <w:start w:val="1"/>
      <w:numFmt w:val="lowerRoman"/>
      <w:lvlText w:val="%3."/>
      <w:lvlJc w:val="right"/>
      <w:pPr>
        <w:ind w:left="3665" w:hanging="180"/>
      </w:pPr>
    </w:lvl>
    <w:lvl w:ilvl="3" w:tplc="041B000F" w:tentative="1">
      <w:start w:val="1"/>
      <w:numFmt w:val="decimal"/>
      <w:lvlText w:val="%4."/>
      <w:lvlJc w:val="left"/>
      <w:pPr>
        <w:ind w:left="4385" w:hanging="360"/>
      </w:pPr>
    </w:lvl>
    <w:lvl w:ilvl="4" w:tplc="041B0019" w:tentative="1">
      <w:start w:val="1"/>
      <w:numFmt w:val="lowerLetter"/>
      <w:lvlText w:val="%5."/>
      <w:lvlJc w:val="left"/>
      <w:pPr>
        <w:ind w:left="5105" w:hanging="360"/>
      </w:pPr>
    </w:lvl>
    <w:lvl w:ilvl="5" w:tplc="041B001B" w:tentative="1">
      <w:start w:val="1"/>
      <w:numFmt w:val="lowerRoman"/>
      <w:lvlText w:val="%6."/>
      <w:lvlJc w:val="right"/>
      <w:pPr>
        <w:ind w:left="5825" w:hanging="180"/>
      </w:pPr>
    </w:lvl>
    <w:lvl w:ilvl="6" w:tplc="041B000F" w:tentative="1">
      <w:start w:val="1"/>
      <w:numFmt w:val="decimal"/>
      <w:lvlText w:val="%7."/>
      <w:lvlJc w:val="left"/>
      <w:pPr>
        <w:ind w:left="6545" w:hanging="360"/>
      </w:pPr>
    </w:lvl>
    <w:lvl w:ilvl="7" w:tplc="041B0019" w:tentative="1">
      <w:start w:val="1"/>
      <w:numFmt w:val="lowerLetter"/>
      <w:lvlText w:val="%8."/>
      <w:lvlJc w:val="left"/>
      <w:pPr>
        <w:ind w:left="7265" w:hanging="360"/>
      </w:pPr>
    </w:lvl>
    <w:lvl w:ilvl="8" w:tplc="041B001B" w:tentative="1">
      <w:start w:val="1"/>
      <w:numFmt w:val="lowerRoman"/>
      <w:lvlText w:val="%9."/>
      <w:lvlJc w:val="right"/>
      <w:pPr>
        <w:ind w:left="7985" w:hanging="180"/>
      </w:pPr>
    </w:lvl>
  </w:abstractNum>
  <w:abstractNum w:abstractNumId="10" w15:restartNumberingAfterBreak="0">
    <w:nsid w:val="63823649"/>
    <w:multiLevelType w:val="singleLevel"/>
    <w:tmpl w:val="041B000F"/>
    <w:lvl w:ilvl="0">
      <w:start w:val="1"/>
      <w:numFmt w:val="decimal"/>
      <w:lvlText w:val="%1."/>
      <w:lvlJc w:val="left"/>
      <w:pPr>
        <w:tabs>
          <w:tab w:val="num" w:pos="360"/>
        </w:tabs>
        <w:ind w:left="360" w:hanging="360"/>
      </w:pPr>
      <w:rPr>
        <w:rFonts w:hint="default"/>
      </w:rPr>
    </w:lvl>
  </w:abstractNum>
  <w:abstractNum w:abstractNumId="11" w15:restartNumberingAfterBreak="0">
    <w:nsid w:val="75587C9D"/>
    <w:multiLevelType w:val="hybridMultilevel"/>
    <w:tmpl w:val="CB72845C"/>
    <w:lvl w:ilvl="0" w:tplc="041B000F">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num w:numId="1" w16cid:durableId="925112298">
    <w:abstractNumId w:val="10"/>
  </w:num>
  <w:num w:numId="2" w16cid:durableId="499974342">
    <w:abstractNumId w:val="6"/>
  </w:num>
  <w:num w:numId="3" w16cid:durableId="1263030675">
    <w:abstractNumId w:val="8"/>
  </w:num>
  <w:num w:numId="4" w16cid:durableId="822895084">
    <w:abstractNumId w:val="0"/>
  </w:num>
  <w:num w:numId="5" w16cid:durableId="1710229085">
    <w:abstractNumId w:val="3"/>
  </w:num>
  <w:num w:numId="6" w16cid:durableId="1113480517">
    <w:abstractNumId w:val="11"/>
  </w:num>
  <w:num w:numId="7" w16cid:durableId="2073887260">
    <w:abstractNumId w:val="5"/>
  </w:num>
  <w:num w:numId="8" w16cid:durableId="763766379">
    <w:abstractNumId w:val="7"/>
  </w:num>
  <w:num w:numId="9" w16cid:durableId="338578503">
    <w:abstractNumId w:val="1"/>
  </w:num>
  <w:num w:numId="10" w16cid:durableId="1926764495">
    <w:abstractNumId w:val="9"/>
  </w:num>
  <w:num w:numId="11" w16cid:durableId="480200805">
    <w:abstractNumId w:val="2"/>
  </w:num>
  <w:num w:numId="12" w16cid:durableId="289284502">
    <w:abstractNumId w:val="4"/>
  </w:num>
  <w:num w:numId="13" w16cid:durableId="17596417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E5A"/>
    <w:rsid w:val="00024DD3"/>
    <w:rsid w:val="00031B65"/>
    <w:rsid w:val="00071196"/>
    <w:rsid w:val="00086A3F"/>
    <w:rsid w:val="000D573E"/>
    <w:rsid w:val="00105A05"/>
    <w:rsid w:val="00156561"/>
    <w:rsid w:val="00232414"/>
    <w:rsid w:val="00244E3F"/>
    <w:rsid w:val="00245EB9"/>
    <w:rsid w:val="002617C4"/>
    <w:rsid w:val="00287A96"/>
    <w:rsid w:val="002A4943"/>
    <w:rsid w:val="002C188F"/>
    <w:rsid w:val="00304D79"/>
    <w:rsid w:val="00311A84"/>
    <w:rsid w:val="00311E7E"/>
    <w:rsid w:val="003142B6"/>
    <w:rsid w:val="00316577"/>
    <w:rsid w:val="00316629"/>
    <w:rsid w:val="003167F9"/>
    <w:rsid w:val="00332D17"/>
    <w:rsid w:val="0034717F"/>
    <w:rsid w:val="00360FDF"/>
    <w:rsid w:val="00363FAA"/>
    <w:rsid w:val="00367C8E"/>
    <w:rsid w:val="003702B6"/>
    <w:rsid w:val="00373E4A"/>
    <w:rsid w:val="00423340"/>
    <w:rsid w:val="0042664E"/>
    <w:rsid w:val="00450585"/>
    <w:rsid w:val="004834D1"/>
    <w:rsid w:val="00496E5A"/>
    <w:rsid w:val="004A7A24"/>
    <w:rsid w:val="004D65C5"/>
    <w:rsid w:val="00574822"/>
    <w:rsid w:val="00585717"/>
    <w:rsid w:val="005A3EB6"/>
    <w:rsid w:val="005B270B"/>
    <w:rsid w:val="005B3BE9"/>
    <w:rsid w:val="005B7E6D"/>
    <w:rsid w:val="005C750B"/>
    <w:rsid w:val="005D6F86"/>
    <w:rsid w:val="00611DBB"/>
    <w:rsid w:val="00627A1A"/>
    <w:rsid w:val="00643E3F"/>
    <w:rsid w:val="006575A5"/>
    <w:rsid w:val="006814AC"/>
    <w:rsid w:val="006B19EA"/>
    <w:rsid w:val="006C0CD6"/>
    <w:rsid w:val="006C1C8B"/>
    <w:rsid w:val="006E5B1B"/>
    <w:rsid w:val="00753D60"/>
    <w:rsid w:val="0075493E"/>
    <w:rsid w:val="0076211C"/>
    <w:rsid w:val="00770DAE"/>
    <w:rsid w:val="00777305"/>
    <w:rsid w:val="007C21DE"/>
    <w:rsid w:val="007F04DF"/>
    <w:rsid w:val="0080553C"/>
    <w:rsid w:val="00834CA1"/>
    <w:rsid w:val="0084353A"/>
    <w:rsid w:val="00846B1F"/>
    <w:rsid w:val="008D224F"/>
    <w:rsid w:val="009021E2"/>
    <w:rsid w:val="009266ED"/>
    <w:rsid w:val="00947A5E"/>
    <w:rsid w:val="00961B71"/>
    <w:rsid w:val="00965F1A"/>
    <w:rsid w:val="00975342"/>
    <w:rsid w:val="00976BB7"/>
    <w:rsid w:val="00991A14"/>
    <w:rsid w:val="00995798"/>
    <w:rsid w:val="009D3300"/>
    <w:rsid w:val="009E684E"/>
    <w:rsid w:val="009F7B69"/>
    <w:rsid w:val="00A127E9"/>
    <w:rsid w:val="00A77E9B"/>
    <w:rsid w:val="00AC1342"/>
    <w:rsid w:val="00B37349"/>
    <w:rsid w:val="00B77C6F"/>
    <w:rsid w:val="00B86BC9"/>
    <w:rsid w:val="00B91E95"/>
    <w:rsid w:val="00BA3662"/>
    <w:rsid w:val="00C4438C"/>
    <w:rsid w:val="00C76B8B"/>
    <w:rsid w:val="00C76FBC"/>
    <w:rsid w:val="00C86AAD"/>
    <w:rsid w:val="00C90BFE"/>
    <w:rsid w:val="00CB2592"/>
    <w:rsid w:val="00CC6A89"/>
    <w:rsid w:val="00CD512E"/>
    <w:rsid w:val="00D014BF"/>
    <w:rsid w:val="00D505F1"/>
    <w:rsid w:val="00DB3492"/>
    <w:rsid w:val="00E15C37"/>
    <w:rsid w:val="00E70EC8"/>
    <w:rsid w:val="00E865DB"/>
    <w:rsid w:val="00E91EC1"/>
    <w:rsid w:val="00EB66F4"/>
    <w:rsid w:val="00EC600A"/>
    <w:rsid w:val="00EE2C95"/>
    <w:rsid w:val="00EE3408"/>
    <w:rsid w:val="00F175AD"/>
    <w:rsid w:val="00F20C98"/>
    <w:rsid w:val="00F32A3C"/>
    <w:rsid w:val="00F42B03"/>
    <w:rsid w:val="00F57960"/>
    <w:rsid w:val="00F931BC"/>
    <w:rsid w:val="00F97084"/>
    <w:rsid w:val="00FB4902"/>
    <w:rsid w:val="00FB66BF"/>
    <w:rsid w:val="00FF7B3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74751"/>
  <w15:chartTrackingRefBased/>
  <w15:docId w15:val="{60CACBA1-D808-4359-BBC8-4945E9EE4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96E5A"/>
    <w:pPr>
      <w:spacing w:after="0" w:line="240" w:lineRule="auto"/>
    </w:pPr>
    <w:rPr>
      <w:rFonts w:ascii="Times New Roman" w:eastAsia="Times New Roman" w:hAnsi="Times New Roman" w:cs="Times New Roman"/>
      <w:sz w:val="20"/>
      <w:szCs w:val="20"/>
      <w:lang w:eastAsia="sk-SK"/>
    </w:rPr>
  </w:style>
  <w:style w:type="paragraph" w:styleId="Nadpis4">
    <w:name w:val="heading 4"/>
    <w:basedOn w:val="Normlny"/>
    <w:next w:val="Normlny"/>
    <w:link w:val="Nadpis4Char"/>
    <w:qFormat/>
    <w:rsid w:val="00496E5A"/>
    <w:pPr>
      <w:keepNext/>
      <w:tabs>
        <w:tab w:val="left" w:pos="284"/>
        <w:tab w:val="left" w:pos="2268"/>
      </w:tabs>
      <w:outlineLvl w:val="3"/>
    </w:pPr>
    <w:rPr>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4Char">
    <w:name w:val="Nadpis 4 Char"/>
    <w:basedOn w:val="Predvolenpsmoodseku"/>
    <w:link w:val="Nadpis4"/>
    <w:rsid w:val="00496E5A"/>
    <w:rPr>
      <w:rFonts w:ascii="Times New Roman" w:eastAsia="Times New Roman" w:hAnsi="Times New Roman" w:cs="Times New Roman"/>
      <w:sz w:val="24"/>
      <w:szCs w:val="24"/>
      <w:lang w:eastAsia="sk-SK"/>
    </w:rPr>
  </w:style>
  <w:style w:type="paragraph" w:styleId="Zkladntext">
    <w:name w:val="Body Text"/>
    <w:basedOn w:val="Normlny"/>
    <w:link w:val="ZkladntextChar"/>
    <w:rsid w:val="00496E5A"/>
    <w:pPr>
      <w:jc w:val="both"/>
    </w:pPr>
    <w:rPr>
      <w:sz w:val="24"/>
      <w:szCs w:val="24"/>
    </w:rPr>
  </w:style>
  <w:style w:type="character" w:customStyle="1" w:styleId="ZkladntextChar">
    <w:name w:val="Základný text Char"/>
    <w:basedOn w:val="Predvolenpsmoodseku"/>
    <w:link w:val="Zkladntext"/>
    <w:rsid w:val="00496E5A"/>
    <w:rPr>
      <w:rFonts w:ascii="Times New Roman" w:eastAsia="Times New Roman" w:hAnsi="Times New Roman" w:cs="Times New Roman"/>
      <w:sz w:val="24"/>
      <w:szCs w:val="24"/>
      <w:lang w:eastAsia="sk-SK"/>
    </w:rPr>
  </w:style>
  <w:style w:type="paragraph" w:styleId="Nzov">
    <w:name w:val="Title"/>
    <w:basedOn w:val="Normlny"/>
    <w:link w:val="NzovChar"/>
    <w:qFormat/>
    <w:rsid w:val="00496E5A"/>
    <w:pPr>
      <w:jc w:val="center"/>
    </w:pPr>
    <w:rPr>
      <w:b/>
      <w:bCs/>
      <w:sz w:val="40"/>
      <w:szCs w:val="40"/>
    </w:rPr>
  </w:style>
  <w:style w:type="character" w:customStyle="1" w:styleId="NzovChar">
    <w:name w:val="Názov Char"/>
    <w:basedOn w:val="Predvolenpsmoodseku"/>
    <w:link w:val="Nzov"/>
    <w:rsid w:val="00496E5A"/>
    <w:rPr>
      <w:rFonts w:ascii="Times New Roman" w:eastAsia="Times New Roman" w:hAnsi="Times New Roman" w:cs="Times New Roman"/>
      <w:b/>
      <w:bCs/>
      <w:sz w:val="40"/>
      <w:szCs w:val="40"/>
      <w:lang w:eastAsia="sk-SK"/>
    </w:rPr>
  </w:style>
  <w:style w:type="paragraph" w:styleId="Zarkazkladnhotextu">
    <w:name w:val="Body Text Indent"/>
    <w:basedOn w:val="Normlny"/>
    <w:link w:val="ZarkazkladnhotextuChar"/>
    <w:rsid w:val="00496E5A"/>
    <w:pPr>
      <w:spacing w:after="120"/>
      <w:ind w:left="283"/>
    </w:pPr>
  </w:style>
  <w:style w:type="character" w:customStyle="1" w:styleId="ZarkazkladnhotextuChar">
    <w:name w:val="Zarážka základného textu Char"/>
    <w:basedOn w:val="Predvolenpsmoodseku"/>
    <w:link w:val="Zarkazkladnhotextu"/>
    <w:rsid w:val="00496E5A"/>
    <w:rPr>
      <w:rFonts w:ascii="Times New Roman" w:eastAsia="Times New Roman" w:hAnsi="Times New Roman" w:cs="Times New Roman"/>
      <w:sz w:val="20"/>
      <w:szCs w:val="20"/>
      <w:lang w:eastAsia="sk-SK"/>
    </w:rPr>
  </w:style>
  <w:style w:type="paragraph" w:styleId="Odsekzoznamu">
    <w:name w:val="List Paragraph"/>
    <w:basedOn w:val="Normlny"/>
    <w:uiPriority w:val="34"/>
    <w:qFormat/>
    <w:rsid w:val="00496E5A"/>
    <w:pPr>
      <w:ind w:left="708"/>
    </w:pPr>
  </w:style>
  <w:style w:type="paragraph" w:styleId="Pta">
    <w:name w:val="footer"/>
    <w:basedOn w:val="Normlny"/>
    <w:link w:val="PtaChar"/>
    <w:uiPriority w:val="99"/>
    <w:rsid w:val="00496E5A"/>
    <w:pPr>
      <w:tabs>
        <w:tab w:val="center" w:pos="4536"/>
        <w:tab w:val="right" w:pos="9072"/>
      </w:tabs>
    </w:pPr>
  </w:style>
  <w:style w:type="character" w:customStyle="1" w:styleId="PtaChar">
    <w:name w:val="Päta Char"/>
    <w:basedOn w:val="Predvolenpsmoodseku"/>
    <w:link w:val="Pta"/>
    <w:uiPriority w:val="99"/>
    <w:rsid w:val="00496E5A"/>
    <w:rPr>
      <w:rFonts w:ascii="Times New Roman" w:eastAsia="Times New Roman" w:hAnsi="Times New Roman" w:cs="Times New Roman"/>
      <w:sz w:val="20"/>
      <w:szCs w:val="20"/>
      <w:lang w:eastAsia="sk-SK"/>
    </w:rPr>
  </w:style>
  <w:style w:type="paragraph" w:styleId="Textpoznmkypodiarou">
    <w:name w:val="footnote text"/>
    <w:basedOn w:val="Normlny"/>
    <w:link w:val="TextpoznmkypodiarouChar"/>
    <w:rsid w:val="00496E5A"/>
  </w:style>
  <w:style w:type="character" w:customStyle="1" w:styleId="TextpoznmkypodiarouChar">
    <w:name w:val="Text poznámky pod čiarou Char"/>
    <w:basedOn w:val="Predvolenpsmoodseku"/>
    <w:link w:val="Textpoznmkypodiarou"/>
    <w:rsid w:val="00496E5A"/>
    <w:rPr>
      <w:rFonts w:ascii="Times New Roman" w:eastAsia="Times New Roman" w:hAnsi="Times New Roman" w:cs="Times New Roman"/>
      <w:sz w:val="20"/>
      <w:szCs w:val="20"/>
      <w:lang w:eastAsia="sk-SK"/>
    </w:rPr>
  </w:style>
  <w:style w:type="character" w:styleId="Odkaznapoznmkupodiarou">
    <w:name w:val="footnote reference"/>
    <w:rsid w:val="00496E5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190908">
      <w:bodyDiv w:val="1"/>
      <w:marLeft w:val="0"/>
      <w:marRight w:val="0"/>
      <w:marTop w:val="0"/>
      <w:marBottom w:val="0"/>
      <w:divBdr>
        <w:top w:val="none" w:sz="0" w:space="0" w:color="auto"/>
        <w:left w:val="none" w:sz="0" w:space="0" w:color="auto"/>
        <w:bottom w:val="none" w:sz="0" w:space="0" w:color="auto"/>
        <w:right w:val="none" w:sz="0" w:space="0" w:color="auto"/>
      </w:divBdr>
    </w:div>
    <w:div w:id="185422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52C2C6-2D12-46DE-AF6C-F89482F815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12</Pages>
  <Words>3173</Words>
  <Characters>18088</Characters>
  <Application>Microsoft Office Word</Application>
  <DocSecurity>0</DocSecurity>
  <Lines>150</Lines>
  <Paragraphs>42</Paragraphs>
  <ScaleCrop>false</ScaleCrop>
  <HeadingPairs>
    <vt:vector size="2" baseType="variant">
      <vt:variant>
        <vt:lpstr>Názov</vt:lpstr>
      </vt:variant>
      <vt:variant>
        <vt:i4>1</vt:i4>
      </vt:variant>
    </vt:vector>
  </HeadingPairs>
  <TitlesOfParts>
    <vt:vector size="1" baseType="lpstr">
      <vt:lpstr/>
    </vt:vector>
  </TitlesOfParts>
  <Manager/>
  <Company/>
  <LinksUpToDate>false</LinksUpToDate>
  <CharactersWithSpaces>21219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Nájomná zmluva - mestský stánok 2024</dc:title>
  <dc:subject/>
  <dc:creator>Chorvátová Gabriela, Bc.</dc:creator>
  <cp:keywords/>
  <dc:description/>
  <cp:lastModifiedBy>Chorvátová Gabriela, Bc.</cp:lastModifiedBy>
  <cp:revision>21</cp:revision>
  <cp:lastPrinted>2024-07-30T08:41:00Z</cp:lastPrinted>
  <dcterms:created xsi:type="dcterms:W3CDTF">2024-07-29T06:01:00Z</dcterms:created>
  <dcterms:modified xsi:type="dcterms:W3CDTF">2025-09-16T06:48:00Z</dcterms:modified>
  <cp:category/>
</cp:coreProperties>
</file>